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EAE2E"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b/>
          <w:bCs/>
          <w:color w:val="292B2C"/>
          <w:sz w:val="24"/>
          <w:szCs w:val="24"/>
          <w:u w:val="single"/>
        </w:rPr>
        <w:t>A G R E E M E N T</w:t>
      </w:r>
      <w:r w:rsidRPr="00B058EA">
        <w:rPr>
          <w:rFonts w:ascii="Abadi" w:eastAsia="Times New Roman" w:hAnsi="Abadi" w:cs="Times New Roman"/>
          <w:color w:val="292B2C"/>
          <w:sz w:val="24"/>
          <w:szCs w:val="24"/>
        </w:rPr>
        <w:t>:</w:t>
      </w:r>
    </w:p>
    <w:p w14:paraId="32BCEBDC"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color w:val="292B2C"/>
          <w:sz w:val="24"/>
          <w:szCs w:val="24"/>
        </w:rPr>
        <w:t>AGREEMENT made this 11</w:t>
      </w:r>
      <w:r w:rsidRPr="00B058EA">
        <w:rPr>
          <w:rFonts w:ascii="Abadi" w:eastAsia="Times New Roman" w:hAnsi="Abadi" w:cs="Times New Roman"/>
          <w:color w:val="292B2C"/>
          <w:sz w:val="20"/>
          <w:szCs w:val="20"/>
          <w:vertAlign w:val="superscript"/>
        </w:rPr>
        <w:t>th</w:t>
      </w:r>
      <w:r w:rsidRPr="00B058EA">
        <w:rPr>
          <w:rFonts w:ascii="Abadi" w:eastAsia="Times New Roman" w:hAnsi="Abadi" w:cs="Times New Roman"/>
          <w:color w:val="292B2C"/>
          <w:sz w:val="24"/>
          <w:szCs w:val="24"/>
        </w:rPr>
        <w:t xml:space="preserve"> day of September, 2014, between W (“W"), (Social Security </w:t>
      </w:r>
      <w:proofErr w:type="gramStart"/>
      <w:r w:rsidRPr="00B058EA">
        <w:rPr>
          <w:rFonts w:ascii="Abadi" w:eastAsia="Times New Roman" w:hAnsi="Abadi" w:cs="Times New Roman"/>
          <w:color w:val="292B2C"/>
          <w:sz w:val="24"/>
          <w:szCs w:val="24"/>
        </w:rPr>
        <w:t>No. )</w:t>
      </w:r>
      <w:proofErr w:type="gramEnd"/>
      <w:r w:rsidRPr="00B058EA">
        <w:rPr>
          <w:rFonts w:ascii="Abadi" w:eastAsia="Times New Roman" w:hAnsi="Abadi" w:cs="Times New Roman"/>
          <w:color w:val="292B2C"/>
          <w:sz w:val="24"/>
          <w:szCs w:val="24"/>
        </w:rPr>
        <w:t>, residing at ___________________ and A (“A"), (Social Security No. ), residing at ___________________; (sometimes W and A are referred to as the “Parties")</w:t>
      </w:r>
    </w:p>
    <w:p w14:paraId="14B125E6"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b/>
          <w:bCs/>
          <w:color w:val="292B2C"/>
          <w:sz w:val="24"/>
          <w:szCs w:val="24"/>
          <w:u w:val="single"/>
        </w:rPr>
        <w:t>W I T N E S E T H</w:t>
      </w:r>
      <w:r w:rsidRPr="00B058EA">
        <w:rPr>
          <w:rFonts w:ascii="Abadi" w:eastAsia="Times New Roman" w:hAnsi="Abadi" w:cs="Times New Roman"/>
          <w:color w:val="292B2C"/>
          <w:sz w:val="24"/>
          <w:szCs w:val="24"/>
        </w:rPr>
        <w:t>:</w:t>
      </w:r>
    </w:p>
    <w:p w14:paraId="6B07AD43"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proofErr w:type="gramStart"/>
      <w:r w:rsidRPr="00B058EA">
        <w:rPr>
          <w:rFonts w:ascii="Abadi" w:eastAsia="Times New Roman" w:hAnsi="Abadi" w:cs="Times New Roman"/>
          <w:color w:val="292B2C"/>
          <w:sz w:val="24"/>
          <w:szCs w:val="24"/>
        </w:rPr>
        <w:t>WHEREAS,</w:t>
      </w:r>
      <w:proofErr w:type="gramEnd"/>
      <w:r w:rsidRPr="00B058EA">
        <w:rPr>
          <w:rFonts w:ascii="Abadi" w:eastAsia="Times New Roman" w:hAnsi="Abadi" w:cs="Times New Roman"/>
          <w:color w:val="292B2C"/>
          <w:sz w:val="24"/>
          <w:szCs w:val="24"/>
        </w:rPr>
        <w:t xml:space="preserve"> a marriage is contemplated by W and A; and</w:t>
      </w:r>
    </w:p>
    <w:p w14:paraId="208ED2D6"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proofErr w:type="gramStart"/>
      <w:r w:rsidRPr="00B058EA">
        <w:rPr>
          <w:rFonts w:ascii="Abadi" w:eastAsia="Times New Roman" w:hAnsi="Abadi" w:cs="Times New Roman"/>
          <w:color w:val="292B2C"/>
          <w:sz w:val="24"/>
          <w:szCs w:val="24"/>
        </w:rPr>
        <w:t>WHEREAS,</w:t>
      </w:r>
      <w:proofErr w:type="gramEnd"/>
      <w:r w:rsidRPr="00B058EA">
        <w:rPr>
          <w:rFonts w:ascii="Abadi" w:eastAsia="Times New Roman" w:hAnsi="Abadi" w:cs="Times New Roman"/>
          <w:color w:val="292B2C"/>
          <w:sz w:val="24"/>
          <w:szCs w:val="24"/>
        </w:rPr>
        <w:t xml:space="preserve"> the Parties wish to define and determine their respective rights and obligations with respect to his or her own property and in the property of the other in the event of a dissolution of their marriage regardless of whether their property rights are to be governed by the laws of the State of New York or any other domestic or foreign jurisdiction; and.</w:t>
      </w:r>
    </w:p>
    <w:p w14:paraId="223B1A02"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color w:val="292B2C"/>
          <w:sz w:val="24"/>
          <w:szCs w:val="24"/>
        </w:rPr>
        <w:t xml:space="preserve">WHEREAS, the Parties, to the extent as set forth herein, wish to relinquish </w:t>
      </w:r>
      <w:proofErr w:type="gramStart"/>
      <w:r w:rsidRPr="00B058EA">
        <w:rPr>
          <w:rFonts w:ascii="Abadi" w:eastAsia="Times New Roman" w:hAnsi="Abadi" w:cs="Times New Roman"/>
          <w:color w:val="292B2C"/>
          <w:sz w:val="24"/>
          <w:szCs w:val="24"/>
        </w:rPr>
        <w:t>any and all</w:t>
      </w:r>
      <w:proofErr w:type="gramEnd"/>
      <w:r w:rsidRPr="00B058EA">
        <w:rPr>
          <w:rFonts w:ascii="Abadi" w:eastAsia="Times New Roman" w:hAnsi="Abadi" w:cs="Times New Roman"/>
          <w:color w:val="292B2C"/>
          <w:sz w:val="24"/>
          <w:szCs w:val="24"/>
        </w:rPr>
        <w:t xml:space="preserve"> rights that either of them may have in the other's separate property as specifically set forth and defined herein, whether acquired prior or subsequent to the marriage; and</w:t>
      </w:r>
    </w:p>
    <w:p w14:paraId="50619664"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color w:val="292B2C"/>
          <w:sz w:val="24"/>
          <w:szCs w:val="24"/>
        </w:rPr>
        <w:t xml:space="preserve">WHEREAS the Parties hereto have had the opportunity to fully, </w:t>
      </w:r>
      <w:proofErr w:type="gramStart"/>
      <w:r w:rsidRPr="00B058EA">
        <w:rPr>
          <w:rFonts w:ascii="Abadi" w:eastAsia="Times New Roman" w:hAnsi="Abadi" w:cs="Times New Roman"/>
          <w:color w:val="292B2C"/>
          <w:sz w:val="24"/>
          <w:szCs w:val="24"/>
        </w:rPr>
        <w:t>separately</w:t>
      </w:r>
      <w:proofErr w:type="gramEnd"/>
      <w:r w:rsidRPr="00B058EA">
        <w:rPr>
          <w:rFonts w:ascii="Abadi" w:eastAsia="Times New Roman" w:hAnsi="Abadi" w:cs="Times New Roman"/>
          <w:color w:val="292B2C"/>
          <w:sz w:val="24"/>
          <w:szCs w:val="24"/>
        </w:rPr>
        <w:t xml:space="preserve"> and independently be apprised and advised of their respective legal rights, remedies, privileges and obligations that but for this Agreement, will arise out of the marital relationship or otherwise, by counsel of their own choice and selection; and</w:t>
      </w:r>
    </w:p>
    <w:p w14:paraId="4AD36819"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proofErr w:type="gramStart"/>
      <w:r w:rsidRPr="00B058EA">
        <w:rPr>
          <w:rFonts w:ascii="Abadi" w:eastAsia="Times New Roman" w:hAnsi="Abadi" w:cs="Times New Roman"/>
          <w:color w:val="292B2C"/>
          <w:sz w:val="24"/>
          <w:szCs w:val="24"/>
        </w:rPr>
        <w:t>WHEREAS,</w:t>
      </w:r>
      <w:proofErr w:type="gramEnd"/>
      <w:r w:rsidRPr="00B058EA">
        <w:rPr>
          <w:rFonts w:ascii="Abadi" w:eastAsia="Times New Roman" w:hAnsi="Abadi" w:cs="Times New Roman"/>
          <w:color w:val="292B2C"/>
          <w:sz w:val="24"/>
          <w:szCs w:val="24"/>
        </w:rPr>
        <w:t xml:space="preserve"> the Parties each warrant and represent to the other that they and each of them, fully understand all the terms, covenants, conditions, provisions and obligations incumbent upon each of them by virtue of this Agreement to be performed or contemplated by each of them hereunder, and each believes the same to be fair, just, reasonable and to his or her respective best interests.</w:t>
      </w:r>
    </w:p>
    <w:p w14:paraId="2B4D64E5"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color w:val="292B2C"/>
          <w:sz w:val="24"/>
          <w:szCs w:val="24"/>
        </w:rPr>
        <w:t>NOW, THEREFORE, in consideration of the premises and of the covenants, promises and waivers contained herein, the Parties mutually agree as follows:</w:t>
      </w:r>
    </w:p>
    <w:p w14:paraId="5324688D"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p>
    <w:p w14:paraId="36CBCE60" w14:textId="77777777" w:rsidR="00C37472" w:rsidRPr="00B058EA" w:rsidRDefault="00C37472" w:rsidP="00C37472">
      <w:pPr>
        <w:numPr>
          <w:ilvl w:val="0"/>
          <w:numId w:val="1"/>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b/>
          <w:bCs/>
          <w:color w:val="292B2C"/>
          <w:sz w:val="27"/>
          <w:szCs w:val="27"/>
        </w:rPr>
        <w:t>ARTICLE I</w:t>
      </w:r>
    </w:p>
    <w:p w14:paraId="43B91AF5"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b/>
          <w:bCs/>
          <w:color w:val="292B2C"/>
          <w:sz w:val="24"/>
          <w:szCs w:val="24"/>
          <w:u w:val="single"/>
        </w:rPr>
        <w:t>CONTINGENT AGREEMENT</w:t>
      </w:r>
    </w:p>
    <w:p w14:paraId="2F4BF9EE"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color w:val="292B2C"/>
          <w:sz w:val="24"/>
          <w:szCs w:val="24"/>
        </w:rPr>
        <w:t>This Agreement is contingent upon the Parties' contemplated marriage. In the event the marriage does not occur, then this Agreement shall be null and void and of no force or effect.</w:t>
      </w:r>
    </w:p>
    <w:p w14:paraId="10BFD989" w14:textId="77777777" w:rsidR="00C37472" w:rsidRPr="00B058EA" w:rsidRDefault="00C37472" w:rsidP="00C37472">
      <w:pPr>
        <w:numPr>
          <w:ilvl w:val="0"/>
          <w:numId w:val="2"/>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b/>
          <w:bCs/>
          <w:color w:val="292B2C"/>
          <w:sz w:val="27"/>
          <w:szCs w:val="27"/>
        </w:rPr>
        <w:t>ARTICLE II</w:t>
      </w:r>
    </w:p>
    <w:p w14:paraId="2B09077B"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b/>
          <w:bCs/>
          <w:color w:val="292B2C"/>
          <w:sz w:val="24"/>
          <w:szCs w:val="24"/>
          <w:u w:val="single"/>
        </w:rPr>
        <w:t>PREAMBLE</w:t>
      </w:r>
    </w:p>
    <w:p w14:paraId="1470C1B1"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color w:val="292B2C"/>
          <w:sz w:val="24"/>
          <w:szCs w:val="24"/>
        </w:rPr>
        <w:t>The Parties agree that the Preamble is incorporated herein by reference with the same force and effect as if fully set forth herein at length.</w:t>
      </w:r>
    </w:p>
    <w:p w14:paraId="44C36C22"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b/>
          <w:bCs/>
          <w:color w:val="292B2C"/>
          <w:sz w:val="24"/>
          <w:szCs w:val="24"/>
        </w:rPr>
        <w:t>ARTICLE III</w:t>
      </w:r>
    </w:p>
    <w:p w14:paraId="18181D1C"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b/>
          <w:bCs/>
          <w:color w:val="292B2C"/>
          <w:sz w:val="24"/>
          <w:szCs w:val="24"/>
          <w:u w:val="single"/>
        </w:rPr>
        <w:t>SEPARATE PROPERTY</w:t>
      </w:r>
    </w:p>
    <w:p w14:paraId="70217CF5"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color w:val="292B2C"/>
          <w:sz w:val="24"/>
          <w:szCs w:val="24"/>
        </w:rPr>
        <w:t>A. The following shall constitute the Parties' Separate Property:</w:t>
      </w:r>
    </w:p>
    <w:p w14:paraId="4FC3AF46" w14:textId="77777777" w:rsidR="00C37472" w:rsidRPr="00B058EA" w:rsidRDefault="00C37472" w:rsidP="00C37472">
      <w:pPr>
        <w:numPr>
          <w:ilvl w:val="0"/>
          <w:numId w:val="3"/>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1. The property listed on Schedule A as A's property and on Schedule B as W's property, which schedules are annexed hereto and made part hereof.</w:t>
      </w:r>
    </w:p>
    <w:p w14:paraId="2127FC67" w14:textId="77777777" w:rsidR="00C37472" w:rsidRPr="00B058EA" w:rsidRDefault="00C37472" w:rsidP="00C37472">
      <w:pPr>
        <w:numPr>
          <w:ilvl w:val="0"/>
          <w:numId w:val="4"/>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 xml:space="preserve">2. All property defined as Separate Property under the Domestic Relations Law of the State of New York, Section 236(B)(1)(d), including property acquired prior to the marriage or by bequest, devise, </w:t>
      </w:r>
      <w:proofErr w:type="gramStart"/>
      <w:r w:rsidRPr="00B058EA">
        <w:rPr>
          <w:rFonts w:ascii="Abadi" w:eastAsia="Times New Roman" w:hAnsi="Abadi" w:cs="Segoe UI"/>
          <w:color w:val="292B2C"/>
          <w:sz w:val="27"/>
          <w:szCs w:val="27"/>
        </w:rPr>
        <w:t>descent</w:t>
      </w:r>
      <w:proofErr w:type="gramEnd"/>
      <w:r w:rsidRPr="00B058EA">
        <w:rPr>
          <w:rFonts w:ascii="Abadi" w:eastAsia="Times New Roman" w:hAnsi="Abadi" w:cs="Segoe UI"/>
          <w:color w:val="292B2C"/>
          <w:sz w:val="27"/>
          <w:szCs w:val="27"/>
        </w:rPr>
        <w:t xml:space="preserve"> or gifts from third Parties or interspousal gifts.</w:t>
      </w:r>
    </w:p>
    <w:p w14:paraId="160ACB72" w14:textId="77777777" w:rsidR="00C37472" w:rsidRPr="00B058EA" w:rsidRDefault="00C37472" w:rsidP="00C37472">
      <w:pPr>
        <w:numPr>
          <w:ilvl w:val="0"/>
          <w:numId w:val="5"/>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lastRenderedPageBreak/>
        <w:t>3. Compensation (damages) for personal injury, regardless of when and how suffered, including for pain and suffering, disability, disfigurement, lost wages and earning capacity, and punitive damages.</w:t>
      </w:r>
    </w:p>
    <w:p w14:paraId="372B8797" w14:textId="77777777" w:rsidR="00C37472" w:rsidRPr="00B058EA" w:rsidRDefault="00C37472" w:rsidP="00C37472">
      <w:pPr>
        <w:numPr>
          <w:ilvl w:val="0"/>
          <w:numId w:val="6"/>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4. Property acquired after a Termination Event as defined in Article V herein.</w:t>
      </w:r>
    </w:p>
    <w:p w14:paraId="1BFD8805" w14:textId="77777777" w:rsidR="00C37472" w:rsidRPr="00B058EA" w:rsidRDefault="00C37472" w:rsidP="00C37472">
      <w:pPr>
        <w:numPr>
          <w:ilvl w:val="0"/>
          <w:numId w:val="7"/>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5. All property purchased with or exchanged for Separate Property shall remain Separate Property.</w:t>
      </w:r>
    </w:p>
    <w:p w14:paraId="6857EB53" w14:textId="77777777" w:rsidR="00C37472" w:rsidRPr="00B058EA" w:rsidRDefault="00C37472" w:rsidP="00C37472">
      <w:pPr>
        <w:numPr>
          <w:ilvl w:val="0"/>
          <w:numId w:val="8"/>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 xml:space="preserve">6. The appreciation in value, income and profits derived from Separate Property, whether by way of sale, exchange, investment, reinvestment or otherwise shall be and remain Separate Property regardless of the “active" or “passive" nature of said Separate Property and regardless or any direct or indirect contribution or effort of the other Party to the maintenance or appreciation of said Separate Property. Joint use of Separate Property or use of Marital Property to maintain Separate Property shall not give rise to joint ownership of such Separate Property or convert it to Marital Property unless such property is placed in joint names or the Parties agree in a writing executed with the same formality as this Agreement. Separate Property used to acquire </w:t>
      </w:r>
      <w:proofErr w:type="gramStart"/>
      <w:r w:rsidRPr="00B058EA">
        <w:rPr>
          <w:rFonts w:ascii="Abadi" w:eastAsia="Times New Roman" w:hAnsi="Abadi" w:cs="Segoe UI"/>
          <w:color w:val="292B2C"/>
          <w:sz w:val="27"/>
          <w:szCs w:val="27"/>
        </w:rPr>
        <w:t>jointly-owned</w:t>
      </w:r>
      <w:proofErr w:type="gramEnd"/>
      <w:r w:rsidRPr="00B058EA">
        <w:rPr>
          <w:rFonts w:ascii="Abadi" w:eastAsia="Times New Roman" w:hAnsi="Abadi" w:cs="Segoe UI"/>
          <w:color w:val="292B2C"/>
          <w:sz w:val="27"/>
          <w:szCs w:val="27"/>
        </w:rPr>
        <w:t xml:space="preserve"> property will be returned and credited to the Party or Parties that contributed to the purchase of the jointly-owned property, upon a sale of said property or upon the occurrence of a Termination Event as defined below.</w:t>
      </w:r>
    </w:p>
    <w:p w14:paraId="0FEBC23F" w14:textId="77777777" w:rsidR="00C37472" w:rsidRPr="00B058EA" w:rsidRDefault="00C37472" w:rsidP="00C37472">
      <w:pPr>
        <w:numPr>
          <w:ilvl w:val="0"/>
          <w:numId w:val="9"/>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 xml:space="preserve">6.1 With respect to premises ________________, which apartment is A's separate property, the Parties agree that if apartment ____ is sold and a new apartment is purchased and title is taken in A's name alone, or with W </w:t>
      </w:r>
      <w:r w:rsidRPr="00B058EA">
        <w:rPr>
          <w:rFonts w:ascii="Abadi" w:eastAsia="Times New Roman" w:hAnsi="Abadi" w:cs="Segoe UI"/>
          <w:color w:val="292B2C"/>
          <w:sz w:val="27"/>
          <w:szCs w:val="27"/>
        </w:rPr>
        <w:lastRenderedPageBreak/>
        <w:t>jointly or with any other person or person (“New Home"), New Home, together with improvements, shall be A's Separate Property. Thereafter, if New Home is sold and the Parties purchase a subsequent home (apartment or house) and use the proceeds of the sale of New Home to purchase any other future residence(s) in which title is take in joint names or as tenants by the entirety, upon a “Termination Event", A shall be entitled to the return of the proceeds of sale of New Home, minus any monetary contributions from W. The difference between the proceeds of sale of the subsequently acquired apartment or home and of New Home, if any, shall be shared fifty (50%) percent to W and fifty (50%) percent to A.</w:t>
      </w:r>
    </w:p>
    <w:p w14:paraId="62879E5C" w14:textId="77777777" w:rsidR="00C37472" w:rsidRPr="00B058EA" w:rsidRDefault="00C37472" w:rsidP="00C37472">
      <w:pPr>
        <w:numPr>
          <w:ilvl w:val="0"/>
          <w:numId w:val="10"/>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6.2 The Parties acknowledge and agree that A owns fifty-one (51%) percent of his business which is known as ________________ LLC (“________________"). ________________ is located at________________. A's ownership interest in ________________ is his separate property and W acknowledges it as such separate property. In the event that A acquires additional stock in ________________ during the course of the marriage and prior to a Termination Event by purchase, gift or inheritance or if A purchases said stock with funds belonging to ________________, his interest in ________________ or personal funds he acquired before or during the marriage, A's increased ownership of ________________ shall be and remain A's separate property.</w:t>
      </w:r>
    </w:p>
    <w:p w14:paraId="07D32776" w14:textId="77777777" w:rsidR="00C37472" w:rsidRPr="00B058EA" w:rsidRDefault="00C37472" w:rsidP="00C37472">
      <w:pPr>
        <w:numPr>
          <w:ilvl w:val="0"/>
          <w:numId w:val="11"/>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 xml:space="preserve">7. </w:t>
      </w:r>
      <w:proofErr w:type="gramStart"/>
      <w:r w:rsidRPr="00B058EA">
        <w:rPr>
          <w:rFonts w:ascii="Abadi" w:eastAsia="Times New Roman" w:hAnsi="Abadi" w:cs="Segoe UI"/>
          <w:color w:val="292B2C"/>
          <w:sz w:val="27"/>
          <w:szCs w:val="27"/>
        </w:rPr>
        <w:t>Any and all</w:t>
      </w:r>
      <w:proofErr w:type="gramEnd"/>
      <w:r w:rsidRPr="00B058EA">
        <w:rPr>
          <w:rFonts w:ascii="Abadi" w:eastAsia="Times New Roman" w:hAnsi="Abadi" w:cs="Segoe UI"/>
          <w:color w:val="292B2C"/>
          <w:sz w:val="27"/>
          <w:szCs w:val="27"/>
        </w:rPr>
        <w:t xml:space="preserve"> retirement accounts, including but not limited to, pensions, 401(k) and IRA accounts, only to the extent of the value in such accounts obtained before the marriage (the “Pre-Marriage Value") and the </w:t>
      </w:r>
      <w:r w:rsidRPr="00B058EA">
        <w:rPr>
          <w:rFonts w:ascii="Abadi" w:eastAsia="Times New Roman" w:hAnsi="Abadi" w:cs="Segoe UI"/>
          <w:color w:val="292B2C"/>
          <w:sz w:val="27"/>
          <w:szCs w:val="27"/>
        </w:rPr>
        <w:lastRenderedPageBreak/>
        <w:t>subsequent appreciation in value, if any, on such Pre-Marriage Value due to passive market forces.</w:t>
      </w:r>
    </w:p>
    <w:p w14:paraId="4A9D8CE5" w14:textId="77777777" w:rsidR="00C37472" w:rsidRPr="00B058EA" w:rsidRDefault="00C37472" w:rsidP="00C37472">
      <w:pPr>
        <w:numPr>
          <w:ilvl w:val="0"/>
          <w:numId w:val="12"/>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 xml:space="preserve">8. If the Parties co-mingle any of their Separate Property such Separate Property shall not become Marital Property unless the Parties agree in writing that it become Marital </w:t>
      </w:r>
      <w:proofErr w:type="gramStart"/>
      <w:r w:rsidRPr="00B058EA">
        <w:rPr>
          <w:rFonts w:ascii="Abadi" w:eastAsia="Times New Roman" w:hAnsi="Abadi" w:cs="Segoe UI"/>
          <w:color w:val="292B2C"/>
          <w:sz w:val="27"/>
          <w:szCs w:val="27"/>
        </w:rPr>
        <w:t>Property</w:t>
      </w:r>
      <w:proofErr w:type="gramEnd"/>
      <w:r w:rsidRPr="00B058EA">
        <w:rPr>
          <w:rFonts w:ascii="Abadi" w:eastAsia="Times New Roman" w:hAnsi="Abadi" w:cs="Segoe UI"/>
          <w:color w:val="292B2C"/>
          <w:sz w:val="27"/>
          <w:szCs w:val="27"/>
        </w:rPr>
        <w:t xml:space="preserve"> or they place the co-mingled property in joint names or in a joint account.</w:t>
      </w:r>
    </w:p>
    <w:p w14:paraId="1932FB6B" w14:textId="77777777" w:rsidR="00C37472" w:rsidRPr="00B058EA" w:rsidRDefault="00C37472" w:rsidP="00C37472">
      <w:pPr>
        <w:numPr>
          <w:ilvl w:val="0"/>
          <w:numId w:val="13"/>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 xml:space="preserve">9. The Parties agree that under no circumstances shall their Separate Property be considered Marital Property or community property or quasi-community property or otherwise be subject to any claim or right of the other in the event of a Termination Event herein, but shall remain the Parties' Separate Property, notwithstanding any contrary provision of the law of any jurisdiction. Each of them shall own, </w:t>
      </w:r>
      <w:proofErr w:type="gramStart"/>
      <w:r w:rsidRPr="00B058EA">
        <w:rPr>
          <w:rFonts w:ascii="Abadi" w:eastAsia="Times New Roman" w:hAnsi="Abadi" w:cs="Segoe UI"/>
          <w:color w:val="292B2C"/>
          <w:sz w:val="27"/>
          <w:szCs w:val="27"/>
        </w:rPr>
        <w:t>hold</w:t>
      </w:r>
      <w:proofErr w:type="gramEnd"/>
      <w:r w:rsidRPr="00B058EA">
        <w:rPr>
          <w:rFonts w:ascii="Abadi" w:eastAsia="Times New Roman" w:hAnsi="Abadi" w:cs="Segoe UI"/>
          <w:color w:val="292B2C"/>
          <w:sz w:val="27"/>
          <w:szCs w:val="27"/>
        </w:rPr>
        <w:t xml:space="preserve"> and freely dispose of their Separate Property, wherever it may be situated and whether it is now owned by him or her or may hereafter be acquired by him or her, free from all rights of the other therein under the laws of any jurisdiction. Each of them hereby waives, </w:t>
      </w:r>
      <w:proofErr w:type="gramStart"/>
      <w:r w:rsidRPr="00B058EA">
        <w:rPr>
          <w:rFonts w:ascii="Abadi" w:eastAsia="Times New Roman" w:hAnsi="Abadi" w:cs="Segoe UI"/>
          <w:color w:val="292B2C"/>
          <w:sz w:val="27"/>
          <w:szCs w:val="27"/>
        </w:rPr>
        <w:t>renounces</w:t>
      </w:r>
      <w:proofErr w:type="gramEnd"/>
      <w:r w:rsidRPr="00B058EA">
        <w:rPr>
          <w:rFonts w:ascii="Abadi" w:eastAsia="Times New Roman" w:hAnsi="Abadi" w:cs="Segoe UI"/>
          <w:color w:val="292B2C"/>
          <w:sz w:val="27"/>
          <w:szCs w:val="27"/>
        </w:rPr>
        <w:t xml:space="preserve"> and releases any and all rights which he or she may have under the laws of any jurisdiction in and to the other's Separate Property in the event of a Termination Event, including, without limitation, rights to Marital Property, equitable distribution, a distributive share, community property, quasi-community property, or any other rights, whether they be vested, contingent or inchoate.</w:t>
      </w:r>
    </w:p>
    <w:p w14:paraId="53E4039F"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p>
    <w:p w14:paraId="6D6BDD1A" w14:textId="77777777" w:rsidR="00C37472" w:rsidRPr="00B058EA" w:rsidRDefault="00C37472" w:rsidP="00C37472">
      <w:pPr>
        <w:numPr>
          <w:ilvl w:val="0"/>
          <w:numId w:val="14"/>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b/>
          <w:bCs/>
          <w:color w:val="292B2C"/>
          <w:sz w:val="27"/>
          <w:szCs w:val="27"/>
        </w:rPr>
        <w:t>ARTICLE IV</w:t>
      </w:r>
    </w:p>
    <w:p w14:paraId="5E0E0F53" w14:textId="77777777" w:rsidR="00C37472" w:rsidRPr="00B058EA" w:rsidRDefault="00C37472" w:rsidP="00C37472">
      <w:pPr>
        <w:numPr>
          <w:ilvl w:val="0"/>
          <w:numId w:val="15"/>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b/>
          <w:bCs/>
          <w:color w:val="292B2C"/>
          <w:sz w:val="27"/>
          <w:szCs w:val="27"/>
          <w:u w:val="single"/>
        </w:rPr>
        <w:t>MARITAL PROPERTY</w:t>
      </w:r>
    </w:p>
    <w:p w14:paraId="5C6EDE1C" w14:textId="77777777" w:rsidR="00C37472" w:rsidRPr="00B058EA" w:rsidRDefault="00C37472" w:rsidP="00C37472">
      <w:pPr>
        <w:numPr>
          <w:ilvl w:val="0"/>
          <w:numId w:val="16"/>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lastRenderedPageBreak/>
        <w:t>A. The following shall constitute the Parties' Marital Property:</w:t>
      </w:r>
    </w:p>
    <w:p w14:paraId="244BB4C9" w14:textId="77777777" w:rsidR="00C37472" w:rsidRPr="00B058EA" w:rsidRDefault="00C37472" w:rsidP="00C37472">
      <w:pPr>
        <w:numPr>
          <w:ilvl w:val="0"/>
          <w:numId w:val="17"/>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1. All property acquired during the marriage until the occurrence of a Termination Event that is not Separate Property as set forth in Article III above.</w:t>
      </w:r>
    </w:p>
    <w:p w14:paraId="076349FB" w14:textId="77777777" w:rsidR="00C37472" w:rsidRPr="00B058EA" w:rsidRDefault="00C37472" w:rsidP="00C37472">
      <w:pPr>
        <w:numPr>
          <w:ilvl w:val="0"/>
          <w:numId w:val="18"/>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 xml:space="preserve">2. Except as provided for in Article III above, all property acquired by the Parties after the marriage and prior to the occurrence of a Termination Event whether said property is, real, </w:t>
      </w:r>
      <w:proofErr w:type="gramStart"/>
      <w:r w:rsidRPr="00B058EA">
        <w:rPr>
          <w:rFonts w:ascii="Abadi" w:eastAsia="Times New Roman" w:hAnsi="Abadi" w:cs="Segoe UI"/>
          <w:color w:val="292B2C"/>
          <w:sz w:val="27"/>
          <w:szCs w:val="27"/>
        </w:rPr>
        <w:t>personal</w:t>
      </w:r>
      <w:proofErr w:type="gramEnd"/>
      <w:r w:rsidRPr="00B058EA">
        <w:rPr>
          <w:rFonts w:ascii="Abadi" w:eastAsia="Times New Roman" w:hAnsi="Abadi" w:cs="Segoe UI"/>
          <w:color w:val="292B2C"/>
          <w:sz w:val="27"/>
          <w:szCs w:val="27"/>
        </w:rPr>
        <w:t xml:space="preserve"> or mixed, and wherever situated.</w:t>
      </w:r>
    </w:p>
    <w:p w14:paraId="0719D630" w14:textId="77777777" w:rsidR="00C37472" w:rsidRPr="00B058EA" w:rsidRDefault="00C37472" w:rsidP="00C37472">
      <w:pPr>
        <w:numPr>
          <w:ilvl w:val="0"/>
          <w:numId w:val="19"/>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3. Except as otherwise provided herein, the voluntary contribution of Separate Property to acquire property in joint names with right of survivorship or as tenants by the entirety.</w:t>
      </w:r>
    </w:p>
    <w:p w14:paraId="053AA52A" w14:textId="77777777" w:rsidR="00C37472" w:rsidRPr="00B058EA" w:rsidRDefault="00C37472" w:rsidP="00C37472">
      <w:pPr>
        <w:numPr>
          <w:ilvl w:val="0"/>
          <w:numId w:val="20"/>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4. All property designated by the Parties as Marital Property in a written agreement, executed and acknowledged by the Parties with the same formality as required to conform with Section 236(B)(3) of the New York State Domestic Relations Law.</w:t>
      </w:r>
    </w:p>
    <w:p w14:paraId="35DEF8CD"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p>
    <w:p w14:paraId="45FBA152" w14:textId="77777777" w:rsidR="00C37472" w:rsidRPr="00B058EA" w:rsidRDefault="00C37472" w:rsidP="00C37472">
      <w:pPr>
        <w:numPr>
          <w:ilvl w:val="0"/>
          <w:numId w:val="21"/>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b/>
          <w:bCs/>
          <w:color w:val="292B2C"/>
          <w:sz w:val="27"/>
          <w:szCs w:val="27"/>
        </w:rPr>
        <w:t>ARTICLE V</w:t>
      </w:r>
    </w:p>
    <w:p w14:paraId="6168A040"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b/>
          <w:bCs/>
          <w:color w:val="292B2C"/>
          <w:sz w:val="24"/>
          <w:szCs w:val="24"/>
          <w:u w:val="single"/>
        </w:rPr>
        <w:t>TERMINATION EVENT</w:t>
      </w:r>
    </w:p>
    <w:p w14:paraId="05D8B2D0"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color w:val="292B2C"/>
          <w:sz w:val="24"/>
          <w:szCs w:val="24"/>
        </w:rPr>
        <w:t>A. Termination Event under this Agreement is defined to be the soonest occurrence of the following events:</w:t>
      </w:r>
    </w:p>
    <w:p w14:paraId="655076D4" w14:textId="77777777" w:rsidR="00C37472" w:rsidRPr="00B058EA" w:rsidRDefault="00C37472" w:rsidP="00C37472">
      <w:pPr>
        <w:numPr>
          <w:ilvl w:val="0"/>
          <w:numId w:val="22"/>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1.The date on which a Party provides the other Party with written notice that he or she intends to dissolve the marriage. Said notice shall be delivered by United States Postal Service by registered or certified mail, return, receipt requested or overnight courier with proof of delivery thereon.</w:t>
      </w:r>
    </w:p>
    <w:p w14:paraId="5AEB95BB" w14:textId="77777777" w:rsidR="00C37472" w:rsidRPr="00B058EA" w:rsidRDefault="00C37472" w:rsidP="00C37472">
      <w:pPr>
        <w:numPr>
          <w:ilvl w:val="0"/>
          <w:numId w:val="23"/>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 xml:space="preserve">2.The commencement of an action for divorce, </w:t>
      </w:r>
      <w:proofErr w:type="gramStart"/>
      <w:r w:rsidRPr="00B058EA">
        <w:rPr>
          <w:rFonts w:ascii="Abadi" w:eastAsia="Times New Roman" w:hAnsi="Abadi" w:cs="Segoe UI"/>
          <w:color w:val="292B2C"/>
          <w:sz w:val="27"/>
          <w:szCs w:val="27"/>
        </w:rPr>
        <w:t>separation</w:t>
      </w:r>
      <w:proofErr w:type="gramEnd"/>
      <w:r w:rsidRPr="00B058EA">
        <w:rPr>
          <w:rFonts w:ascii="Abadi" w:eastAsia="Times New Roman" w:hAnsi="Abadi" w:cs="Segoe UI"/>
          <w:color w:val="292B2C"/>
          <w:sz w:val="27"/>
          <w:szCs w:val="27"/>
        </w:rPr>
        <w:t xml:space="preserve"> or annulment.</w:t>
      </w:r>
    </w:p>
    <w:p w14:paraId="1ADC044C" w14:textId="77777777" w:rsidR="00C37472" w:rsidRPr="00B058EA" w:rsidRDefault="00C37472" w:rsidP="00C37472">
      <w:pPr>
        <w:numPr>
          <w:ilvl w:val="0"/>
          <w:numId w:val="24"/>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 xml:space="preserve">3.The execution of a written separation agreement, executed in compliance with Section </w:t>
      </w:r>
      <w:proofErr w:type="gramStart"/>
      <w:r w:rsidRPr="00B058EA">
        <w:rPr>
          <w:rFonts w:ascii="Abadi" w:eastAsia="Times New Roman" w:hAnsi="Abadi" w:cs="Segoe UI"/>
          <w:color w:val="292B2C"/>
          <w:sz w:val="27"/>
          <w:szCs w:val="27"/>
        </w:rPr>
        <w:t>236)B</w:t>
      </w:r>
      <w:proofErr w:type="gramEnd"/>
      <w:r w:rsidRPr="00B058EA">
        <w:rPr>
          <w:rFonts w:ascii="Abadi" w:eastAsia="Times New Roman" w:hAnsi="Abadi" w:cs="Segoe UI"/>
          <w:color w:val="292B2C"/>
          <w:sz w:val="27"/>
          <w:szCs w:val="27"/>
        </w:rPr>
        <w:t>)(3) of the New York State Domestic Relations Law.</w:t>
      </w:r>
    </w:p>
    <w:p w14:paraId="059D9787" w14:textId="77777777" w:rsidR="00C37472" w:rsidRPr="00B058EA" w:rsidRDefault="00C37472" w:rsidP="00C37472">
      <w:pPr>
        <w:numPr>
          <w:ilvl w:val="0"/>
          <w:numId w:val="25"/>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b/>
          <w:bCs/>
          <w:color w:val="292B2C"/>
          <w:sz w:val="27"/>
          <w:szCs w:val="27"/>
        </w:rPr>
        <w:t>ARTICLE VI</w:t>
      </w:r>
    </w:p>
    <w:p w14:paraId="09CAC733" w14:textId="77777777" w:rsidR="00C37472" w:rsidRPr="00B058EA" w:rsidRDefault="00C37472" w:rsidP="00C37472">
      <w:pPr>
        <w:numPr>
          <w:ilvl w:val="0"/>
          <w:numId w:val="26"/>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b/>
          <w:bCs/>
          <w:color w:val="292B2C"/>
          <w:sz w:val="27"/>
          <w:szCs w:val="27"/>
        </w:rPr>
        <w:t>RIGHTS OF THE PARTIES UPON THE</w:t>
      </w:r>
    </w:p>
    <w:p w14:paraId="4348A8FF" w14:textId="77777777" w:rsidR="00C37472" w:rsidRPr="00B058EA" w:rsidRDefault="00C37472" w:rsidP="00C37472">
      <w:pPr>
        <w:numPr>
          <w:ilvl w:val="0"/>
          <w:numId w:val="27"/>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b/>
          <w:bCs/>
          <w:color w:val="292B2C"/>
          <w:sz w:val="27"/>
          <w:szCs w:val="27"/>
          <w:u w:val="single"/>
        </w:rPr>
        <w:lastRenderedPageBreak/>
        <w:t>OCCURRENCE OF A TERMINATION EVENT</w:t>
      </w:r>
    </w:p>
    <w:p w14:paraId="558824B0"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color w:val="292B2C"/>
          <w:sz w:val="24"/>
          <w:szCs w:val="24"/>
        </w:rPr>
        <w:t>A. In the event of a Termination Event:</w:t>
      </w:r>
    </w:p>
    <w:p w14:paraId="62F45CE9" w14:textId="77777777" w:rsidR="00C37472" w:rsidRPr="00B058EA" w:rsidRDefault="00C37472" w:rsidP="00C37472">
      <w:pPr>
        <w:numPr>
          <w:ilvl w:val="0"/>
          <w:numId w:val="28"/>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1. The marital home shall be placed on the market for sale within one year from the date of the Termination Event and the net proceeds of the sale shall be distributed in accordance with the terms of this Agreement. W has the right to remain in the marital residence up to one (1) year following a Termination Event.</w:t>
      </w:r>
    </w:p>
    <w:p w14:paraId="539D42D7" w14:textId="77777777" w:rsidR="00C37472" w:rsidRPr="00B058EA" w:rsidRDefault="00C37472" w:rsidP="00C37472">
      <w:pPr>
        <w:numPr>
          <w:ilvl w:val="0"/>
          <w:numId w:val="29"/>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2. Each Party shall retain his or her Separate Property, and the other Party agrees not to make any claim in or to such property. Each of the Parties hereby waives, releases and renounces (notwithstanding any contrary provision of the law of any jurisdiction) any right to or interest in the other Party's Separate Property including, without limitation, an equitable distribution, a distributive share, or any other portion thereof or interest therein, whether as Marital Property, community property, quasi-community property or otherwise.</w:t>
      </w:r>
    </w:p>
    <w:p w14:paraId="531A1708" w14:textId="77777777" w:rsidR="00C37472" w:rsidRPr="00B058EA" w:rsidRDefault="00C37472" w:rsidP="00C37472">
      <w:pPr>
        <w:numPr>
          <w:ilvl w:val="0"/>
          <w:numId w:val="30"/>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 xml:space="preserve">3. W shall be entitled to Maintenance in accordance with Section </w:t>
      </w:r>
      <w:proofErr w:type="gramStart"/>
      <w:r w:rsidRPr="00B058EA">
        <w:rPr>
          <w:rFonts w:ascii="Abadi" w:eastAsia="Times New Roman" w:hAnsi="Abadi" w:cs="Segoe UI"/>
          <w:color w:val="292B2C"/>
          <w:sz w:val="27"/>
          <w:szCs w:val="27"/>
        </w:rPr>
        <w:t>236)B</w:t>
      </w:r>
      <w:proofErr w:type="gramEnd"/>
      <w:r w:rsidRPr="00B058EA">
        <w:rPr>
          <w:rFonts w:ascii="Abadi" w:eastAsia="Times New Roman" w:hAnsi="Abadi" w:cs="Segoe UI"/>
          <w:color w:val="292B2C"/>
          <w:sz w:val="27"/>
          <w:szCs w:val="27"/>
        </w:rPr>
        <w:t>)(3) of the New York State Domestic Relations Law.</w:t>
      </w:r>
    </w:p>
    <w:p w14:paraId="2AF28173" w14:textId="77777777" w:rsidR="00C37472" w:rsidRPr="00B058EA" w:rsidRDefault="00C37472" w:rsidP="00C37472">
      <w:pPr>
        <w:numPr>
          <w:ilvl w:val="0"/>
          <w:numId w:val="31"/>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4. Except as otherwise provided in this Agreement, all Martial Property as defined in Article IV of this Agreement, shall be divided between the Parties in accordance with the Domestic Relations Law of the State of New York in accordance with Sec. 236 B as it is presently constituted. The date of the occurrence of a Termination Event, shall for all purposes constitute the valuation date.</w:t>
      </w:r>
    </w:p>
    <w:p w14:paraId="345CCFB3" w14:textId="77777777" w:rsidR="00C37472" w:rsidRPr="00B058EA" w:rsidRDefault="00C37472" w:rsidP="00C37472">
      <w:pPr>
        <w:numPr>
          <w:ilvl w:val="0"/>
          <w:numId w:val="32"/>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lastRenderedPageBreak/>
        <w:t xml:space="preserve">5. If, within thirty (30) days following a Termination Event, the Parties cannot agree on the value or how to effectuate the distribution of any or </w:t>
      </w:r>
      <w:proofErr w:type="gramStart"/>
      <w:r w:rsidRPr="00B058EA">
        <w:rPr>
          <w:rFonts w:ascii="Abadi" w:eastAsia="Times New Roman" w:hAnsi="Abadi" w:cs="Segoe UI"/>
          <w:color w:val="292B2C"/>
          <w:sz w:val="27"/>
          <w:szCs w:val="27"/>
        </w:rPr>
        <w:t>all of</w:t>
      </w:r>
      <w:proofErr w:type="gramEnd"/>
      <w:r w:rsidRPr="00B058EA">
        <w:rPr>
          <w:rFonts w:ascii="Abadi" w:eastAsia="Times New Roman" w:hAnsi="Abadi" w:cs="Segoe UI"/>
          <w:color w:val="292B2C"/>
          <w:sz w:val="27"/>
          <w:szCs w:val="27"/>
        </w:rPr>
        <w:t xml:space="preserve"> their Marital Property, then each asset in dispute will be sold at arm's length to a third party and the net proceeds of the sale divided equally between the Parties. If the Parties cannot agree on the sale price of the property and/or the method of sale, then within sixty (60) days of a Termination Event, each Party shall choose a qualified broker or appraiser. Each broker or appraiser shall seek to reach agreement with the other as to the price and method of sale. If the two brokers or appraisers fail to agree within twenty (20) days of their appointment, the two brokers or appraisers shall choose a third broker or appraiser who shall sell the property for maximum price reasonably obtainable given the market conditions at the time of sale. The third broker's value or price will govern.</w:t>
      </w:r>
    </w:p>
    <w:p w14:paraId="6798E556" w14:textId="77777777" w:rsidR="00C37472" w:rsidRPr="00B058EA" w:rsidRDefault="00C37472" w:rsidP="00C37472">
      <w:pPr>
        <w:numPr>
          <w:ilvl w:val="0"/>
          <w:numId w:val="33"/>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 xml:space="preserve">6. </w:t>
      </w:r>
      <w:proofErr w:type="gramStart"/>
      <w:r w:rsidRPr="00B058EA">
        <w:rPr>
          <w:rFonts w:ascii="Abadi" w:eastAsia="Times New Roman" w:hAnsi="Abadi" w:cs="Segoe UI"/>
          <w:color w:val="292B2C"/>
          <w:sz w:val="27"/>
          <w:szCs w:val="27"/>
        </w:rPr>
        <w:t>In the event that</w:t>
      </w:r>
      <w:proofErr w:type="gramEnd"/>
      <w:r w:rsidRPr="00B058EA">
        <w:rPr>
          <w:rFonts w:ascii="Abadi" w:eastAsia="Times New Roman" w:hAnsi="Abadi" w:cs="Segoe UI"/>
          <w:color w:val="292B2C"/>
          <w:sz w:val="27"/>
          <w:szCs w:val="27"/>
        </w:rPr>
        <w:t xml:space="preserve"> either Party shall die following the occurrence of a Termination Event, but prior to entry of a decree of dissolution of the marriage, Marital Property shall be divided between the surviving spouse and the deceased spouse's estate as set forth in this Agreement as if a decree of dissolution had been entered on the date of death of the deceased spouse.</w:t>
      </w:r>
    </w:p>
    <w:p w14:paraId="6FA2EFE0" w14:textId="77777777" w:rsidR="00C37472" w:rsidRPr="00B058EA" w:rsidRDefault="00C37472" w:rsidP="00C37472">
      <w:pPr>
        <w:numPr>
          <w:ilvl w:val="0"/>
          <w:numId w:val="34"/>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b/>
          <w:bCs/>
          <w:color w:val="292B2C"/>
          <w:sz w:val="27"/>
          <w:szCs w:val="27"/>
        </w:rPr>
        <w:t>ARTICLE VII</w:t>
      </w:r>
    </w:p>
    <w:p w14:paraId="58D96A32"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b/>
          <w:bCs/>
          <w:color w:val="292B2C"/>
          <w:sz w:val="24"/>
          <w:szCs w:val="24"/>
          <w:u w:val="single"/>
        </w:rPr>
        <w:t>DISCLOSURE OF ASSETS</w:t>
      </w:r>
    </w:p>
    <w:p w14:paraId="27CBE9E4"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color w:val="292B2C"/>
          <w:sz w:val="24"/>
          <w:szCs w:val="24"/>
        </w:rPr>
        <w:t xml:space="preserve">Each Party confirms that he or she has received sufficient financial disclosure of the other Party's assets from the other Party and such other Party's attorneys, that the other Party offered to respond fully and directly to all questions such Party and such Party's attorneys might have concerning such financial information, that such Party regards such information and the information set forth on Schedules A and B attached hereto, as sufficient disclosure, both in form and substance, and that, upon the advice of such Party's independent counsel, such Party is fully </w:t>
      </w:r>
      <w:r w:rsidRPr="00B058EA">
        <w:rPr>
          <w:rFonts w:ascii="Abadi" w:eastAsia="Times New Roman" w:hAnsi="Abadi" w:cs="Times New Roman"/>
          <w:color w:val="292B2C"/>
          <w:sz w:val="24"/>
          <w:szCs w:val="24"/>
        </w:rPr>
        <w:lastRenderedPageBreak/>
        <w:t xml:space="preserve">aware of and understands all of the rights which he or she is surrendering or releasing pursuant to this Agreement. Each Party agrees that to the extent that any assets, income or liabilities have not been disclosed for any reason to either of them, knowledge of such additional assets or liabilities would not be relevant in their determination to enter into this Agreement and to be </w:t>
      </w:r>
      <w:proofErr w:type="gramStart"/>
      <w:r w:rsidRPr="00B058EA">
        <w:rPr>
          <w:rFonts w:ascii="Abadi" w:eastAsia="Times New Roman" w:hAnsi="Abadi" w:cs="Times New Roman"/>
          <w:color w:val="292B2C"/>
          <w:sz w:val="24"/>
          <w:szCs w:val="24"/>
        </w:rPr>
        <w:t>married, and</w:t>
      </w:r>
      <w:proofErr w:type="gramEnd"/>
      <w:r w:rsidRPr="00B058EA">
        <w:rPr>
          <w:rFonts w:ascii="Abadi" w:eastAsia="Times New Roman" w:hAnsi="Abadi" w:cs="Times New Roman"/>
          <w:color w:val="292B2C"/>
          <w:sz w:val="24"/>
          <w:szCs w:val="24"/>
        </w:rPr>
        <w:t xml:space="preserve"> shall be no bar to the enforcement of this Agreement or any provision hereof because their knowledge of the assets and liabilities which have been disclosed is sufficient basis for this Agreement.</w:t>
      </w:r>
    </w:p>
    <w:p w14:paraId="54D88E9E" w14:textId="77777777" w:rsidR="00C37472" w:rsidRPr="00B058EA" w:rsidRDefault="00C37472" w:rsidP="00C37472">
      <w:pPr>
        <w:numPr>
          <w:ilvl w:val="0"/>
          <w:numId w:val="35"/>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b/>
          <w:bCs/>
          <w:color w:val="292B2C"/>
          <w:sz w:val="27"/>
          <w:szCs w:val="27"/>
        </w:rPr>
        <w:t>ARTICLE VIII</w:t>
      </w:r>
    </w:p>
    <w:p w14:paraId="12E4257C"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b/>
          <w:bCs/>
          <w:color w:val="292B2C"/>
          <w:sz w:val="24"/>
          <w:szCs w:val="24"/>
          <w:u w:val="single"/>
        </w:rPr>
        <w:t>GOVERNING LAW</w:t>
      </w:r>
    </w:p>
    <w:p w14:paraId="557EB09B"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color w:val="292B2C"/>
          <w:sz w:val="24"/>
          <w:szCs w:val="24"/>
        </w:rPr>
        <w:t>The Parties hereto agree that all questions arising under or with respect to this Agreement and its interpretation or enforceability shall be governed by the substantive laws of the State of New York (without considering or applying the conflicts of law principles of any state). The Parties agree that New York law shall govern the interpretation and enforceability of this Agreement regardless of where the Parties shall live from time to time during the marriage or at the time of its dissolution.</w:t>
      </w:r>
    </w:p>
    <w:p w14:paraId="784A0ABD" w14:textId="77777777" w:rsidR="00C37472" w:rsidRPr="00B058EA" w:rsidRDefault="00C37472" w:rsidP="00C37472">
      <w:pPr>
        <w:numPr>
          <w:ilvl w:val="0"/>
          <w:numId w:val="36"/>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b/>
          <w:bCs/>
          <w:color w:val="292B2C"/>
          <w:sz w:val="27"/>
          <w:szCs w:val="27"/>
        </w:rPr>
        <w:t>ARTICLE IX</w:t>
      </w:r>
    </w:p>
    <w:p w14:paraId="4B8AEC18"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b/>
          <w:bCs/>
          <w:color w:val="292B2C"/>
          <w:sz w:val="24"/>
          <w:szCs w:val="24"/>
          <w:u w:val="single"/>
        </w:rPr>
        <w:t>VOLUNTARY EXECUTION</w:t>
      </w:r>
    </w:p>
    <w:p w14:paraId="2B90433D"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color w:val="292B2C"/>
          <w:sz w:val="24"/>
          <w:szCs w:val="24"/>
        </w:rPr>
        <w:t>Each Party acknowledges that this Agreement is fair and equitable, that it is being entered into voluntarily and that it is not the result of any duress or undue influence. Each Party has read this Agreement prior to its execution, understands it and is fully aware of the rights that he or she is or may be releasing pursuant to the terms of this Agreement.</w:t>
      </w:r>
    </w:p>
    <w:p w14:paraId="587051ED" w14:textId="77777777" w:rsidR="00C37472" w:rsidRPr="00B058EA" w:rsidRDefault="00C37472" w:rsidP="00C37472">
      <w:pPr>
        <w:numPr>
          <w:ilvl w:val="0"/>
          <w:numId w:val="37"/>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b/>
          <w:bCs/>
          <w:color w:val="292B2C"/>
          <w:sz w:val="27"/>
          <w:szCs w:val="27"/>
        </w:rPr>
        <w:t>ARTICLE X</w:t>
      </w:r>
    </w:p>
    <w:p w14:paraId="6803D7F9"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b/>
          <w:bCs/>
          <w:color w:val="292B2C"/>
          <w:sz w:val="24"/>
          <w:szCs w:val="24"/>
          <w:u w:val="single"/>
        </w:rPr>
        <w:t>ENTIRE UNDERSTANDING OF THE PARTIES</w:t>
      </w:r>
    </w:p>
    <w:p w14:paraId="7681545B"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color w:val="292B2C"/>
          <w:sz w:val="24"/>
          <w:szCs w:val="24"/>
        </w:rPr>
        <w:lastRenderedPageBreak/>
        <w:t>A. This Agreement sets forth the entire understanding of the Parties and supersedes all other agreements, written or oral, between the Parties, including, without limitation, any implied or other agreements arising in connection with any period of cohabitation. The Parties affirm that no agreements have been entered into between them prior to the date of this Agreement. Neither Party has relied upon any representation of the other Party except such as are specifically mentioned in this Agreement.</w:t>
      </w:r>
    </w:p>
    <w:p w14:paraId="5A8E0C49"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color w:val="292B2C"/>
          <w:sz w:val="24"/>
          <w:szCs w:val="24"/>
        </w:rPr>
        <w:t>B. Each of the Parties acknowledges and confirms that both Parties actively participated equally in the negotiation of this Agreement, and should any ambiguities exist in this Agreement, the same shall not be constructed against the Party whose attorneys prepared the initial draft of this Agreement.</w:t>
      </w:r>
    </w:p>
    <w:p w14:paraId="167A35A6"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color w:val="292B2C"/>
          <w:sz w:val="24"/>
          <w:szCs w:val="24"/>
        </w:rPr>
        <w:t xml:space="preserve">C. Neither Party shall make any application in or to any court or tribunal inconsistent with the provisions thereof </w:t>
      </w:r>
      <w:proofErr w:type="gramStart"/>
      <w:r w:rsidRPr="00B058EA">
        <w:rPr>
          <w:rFonts w:ascii="Abadi" w:eastAsia="Times New Roman" w:hAnsi="Abadi" w:cs="Times New Roman"/>
          <w:color w:val="292B2C"/>
          <w:sz w:val="24"/>
          <w:szCs w:val="24"/>
        </w:rPr>
        <w:t>and ,</w:t>
      </w:r>
      <w:proofErr w:type="gramEnd"/>
      <w:r w:rsidRPr="00B058EA">
        <w:rPr>
          <w:rFonts w:ascii="Abadi" w:eastAsia="Times New Roman" w:hAnsi="Abadi" w:cs="Times New Roman"/>
          <w:color w:val="292B2C"/>
          <w:sz w:val="24"/>
          <w:szCs w:val="24"/>
        </w:rPr>
        <w:t xml:space="preserve"> in the event of a separation or divorce of the Parties or other dissolution of the Parties' marriage, the provisions hereof shall be incorporated but not merged in such divorce decree.</w:t>
      </w:r>
    </w:p>
    <w:p w14:paraId="6968CEB6"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p>
    <w:p w14:paraId="74CEF8CD" w14:textId="77777777" w:rsidR="00C37472" w:rsidRPr="00B058EA" w:rsidRDefault="00C37472" w:rsidP="00C37472">
      <w:pPr>
        <w:numPr>
          <w:ilvl w:val="0"/>
          <w:numId w:val="38"/>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b/>
          <w:bCs/>
          <w:color w:val="292B2C"/>
          <w:sz w:val="27"/>
          <w:szCs w:val="27"/>
        </w:rPr>
        <w:t>ARTICLE XI</w:t>
      </w:r>
    </w:p>
    <w:p w14:paraId="432BC4C3"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b/>
          <w:bCs/>
          <w:color w:val="292B2C"/>
          <w:sz w:val="24"/>
          <w:szCs w:val="24"/>
          <w:u w:val="single"/>
        </w:rPr>
        <w:t>AMENDEMENT OR REVOCATION</w:t>
      </w:r>
    </w:p>
    <w:p w14:paraId="01284316"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color w:val="292B2C"/>
          <w:sz w:val="24"/>
          <w:szCs w:val="24"/>
        </w:rPr>
        <w:t xml:space="preserve">This Agreement may not be amended or revoked except by an instrument in writing signed by both of the parties and acknowledged and witnessed with the same formalities of this Agreement, expressly </w:t>
      </w:r>
      <w:proofErr w:type="gramStart"/>
      <w:r w:rsidRPr="00B058EA">
        <w:rPr>
          <w:rFonts w:ascii="Abadi" w:eastAsia="Times New Roman" w:hAnsi="Abadi" w:cs="Times New Roman"/>
          <w:color w:val="292B2C"/>
          <w:sz w:val="24"/>
          <w:szCs w:val="24"/>
        </w:rPr>
        <w:t>modifying</w:t>
      </w:r>
      <w:proofErr w:type="gramEnd"/>
      <w:r w:rsidRPr="00B058EA">
        <w:rPr>
          <w:rFonts w:ascii="Abadi" w:eastAsia="Times New Roman" w:hAnsi="Abadi" w:cs="Times New Roman"/>
          <w:color w:val="292B2C"/>
          <w:sz w:val="24"/>
          <w:szCs w:val="24"/>
        </w:rPr>
        <w:t xml:space="preserve"> or revoking one or more or all of the provisions of this Agreement.</w:t>
      </w:r>
    </w:p>
    <w:p w14:paraId="00A25918" w14:textId="77777777" w:rsidR="00C37472" w:rsidRPr="00B058EA" w:rsidRDefault="00C37472" w:rsidP="00C37472">
      <w:pPr>
        <w:numPr>
          <w:ilvl w:val="0"/>
          <w:numId w:val="39"/>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b/>
          <w:bCs/>
          <w:color w:val="292B2C"/>
          <w:sz w:val="27"/>
          <w:szCs w:val="27"/>
        </w:rPr>
        <w:t>ARTICLE XII</w:t>
      </w:r>
    </w:p>
    <w:p w14:paraId="6F40A6BD"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b/>
          <w:bCs/>
          <w:color w:val="292B2C"/>
          <w:sz w:val="24"/>
          <w:szCs w:val="24"/>
          <w:u w:val="single"/>
        </w:rPr>
        <w:t>BINDING EFFECT</w:t>
      </w:r>
    </w:p>
    <w:p w14:paraId="1E498EC4"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proofErr w:type="gramStart"/>
      <w:r w:rsidRPr="00B058EA">
        <w:rPr>
          <w:rFonts w:ascii="Abadi" w:eastAsia="Times New Roman" w:hAnsi="Abadi" w:cs="Times New Roman"/>
          <w:color w:val="292B2C"/>
          <w:sz w:val="24"/>
          <w:szCs w:val="24"/>
        </w:rPr>
        <w:lastRenderedPageBreak/>
        <w:t>All of</w:t>
      </w:r>
      <w:proofErr w:type="gramEnd"/>
      <w:r w:rsidRPr="00B058EA">
        <w:rPr>
          <w:rFonts w:ascii="Abadi" w:eastAsia="Times New Roman" w:hAnsi="Abadi" w:cs="Times New Roman"/>
          <w:color w:val="292B2C"/>
          <w:sz w:val="24"/>
          <w:szCs w:val="24"/>
        </w:rPr>
        <w:t xml:space="preserve"> the provisions of this Agreement shall inure to the benefit of and be binding upon the Parties and their respective heirs, issue, next of kin, distributes, executors, administrators, legal and personal representatives, successors and assigns.</w:t>
      </w:r>
    </w:p>
    <w:p w14:paraId="06F6C84D" w14:textId="77777777" w:rsidR="00C37472" w:rsidRPr="00B058EA" w:rsidRDefault="00C37472" w:rsidP="00C37472">
      <w:pPr>
        <w:numPr>
          <w:ilvl w:val="0"/>
          <w:numId w:val="40"/>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b/>
          <w:bCs/>
          <w:color w:val="292B2C"/>
          <w:sz w:val="27"/>
          <w:szCs w:val="27"/>
        </w:rPr>
        <w:t>ARTICLE XIII</w:t>
      </w:r>
    </w:p>
    <w:p w14:paraId="446EF64F"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b/>
          <w:bCs/>
          <w:color w:val="292B2C"/>
          <w:sz w:val="24"/>
          <w:szCs w:val="24"/>
          <w:u w:val="single"/>
        </w:rPr>
        <w:t>PARTIAL INVALIDITY</w:t>
      </w:r>
    </w:p>
    <w:p w14:paraId="6FEC0159"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proofErr w:type="gramStart"/>
      <w:r w:rsidRPr="00B058EA">
        <w:rPr>
          <w:rFonts w:ascii="Abadi" w:eastAsia="Times New Roman" w:hAnsi="Abadi" w:cs="Times New Roman"/>
          <w:color w:val="292B2C"/>
          <w:sz w:val="24"/>
          <w:szCs w:val="24"/>
        </w:rPr>
        <w:t>In the event that</w:t>
      </w:r>
      <w:proofErr w:type="gramEnd"/>
      <w:r w:rsidRPr="00B058EA">
        <w:rPr>
          <w:rFonts w:ascii="Abadi" w:eastAsia="Times New Roman" w:hAnsi="Abadi" w:cs="Times New Roman"/>
          <w:color w:val="292B2C"/>
          <w:sz w:val="24"/>
          <w:szCs w:val="24"/>
        </w:rPr>
        <w:t xml:space="preserve"> any term, provision, clause, subparagraph, paragraph, subdivision, or section of this Agreement is declared illegal, void or unenforceable, it shall not affect or impair the other terms, provisions, clauses, subparagraphs, paragraphs, subdivisions or sections of this Agreement. The doctrine of severability shall be applied. The Parties do not intend, by this statement, to imply the illegality, voidness or unenforceability of any term, provision, clause, subparagraph, paragraph, </w:t>
      </w:r>
      <w:proofErr w:type="gramStart"/>
      <w:r w:rsidRPr="00B058EA">
        <w:rPr>
          <w:rFonts w:ascii="Abadi" w:eastAsia="Times New Roman" w:hAnsi="Abadi" w:cs="Times New Roman"/>
          <w:color w:val="292B2C"/>
          <w:sz w:val="24"/>
          <w:szCs w:val="24"/>
        </w:rPr>
        <w:t>subdivision</w:t>
      </w:r>
      <w:proofErr w:type="gramEnd"/>
      <w:r w:rsidRPr="00B058EA">
        <w:rPr>
          <w:rFonts w:ascii="Abadi" w:eastAsia="Times New Roman" w:hAnsi="Abadi" w:cs="Times New Roman"/>
          <w:color w:val="292B2C"/>
          <w:sz w:val="24"/>
          <w:szCs w:val="24"/>
        </w:rPr>
        <w:t xml:space="preserve"> or section of this Agreement.</w:t>
      </w:r>
    </w:p>
    <w:p w14:paraId="4BFCAC91" w14:textId="77777777" w:rsidR="00C37472" w:rsidRPr="00B058EA" w:rsidRDefault="00C37472" w:rsidP="00C37472">
      <w:pPr>
        <w:numPr>
          <w:ilvl w:val="0"/>
          <w:numId w:val="41"/>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b/>
          <w:bCs/>
          <w:color w:val="292B2C"/>
          <w:sz w:val="27"/>
          <w:szCs w:val="27"/>
        </w:rPr>
        <w:t>ARTICLE XIV</w:t>
      </w:r>
    </w:p>
    <w:p w14:paraId="37750C9F"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b/>
          <w:bCs/>
          <w:color w:val="292B2C"/>
          <w:sz w:val="24"/>
          <w:szCs w:val="24"/>
          <w:u w:val="single"/>
        </w:rPr>
        <w:t>FURTHER DOCUMENTS</w:t>
      </w:r>
    </w:p>
    <w:p w14:paraId="2071F05A"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color w:val="292B2C"/>
          <w:sz w:val="24"/>
          <w:szCs w:val="24"/>
        </w:rPr>
        <w:t xml:space="preserve">Each of the Parties without cost to the other, shall at any time, and from time to time, hereafter execute and deliver </w:t>
      </w:r>
      <w:proofErr w:type="gramStart"/>
      <w:r w:rsidRPr="00B058EA">
        <w:rPr>
          <w:rFonts w:ascii="Abadi" w:eastAsia="Times New Roman" w:hAnsi="Abadi" w:cs="Times New Roman"/>
          <w:color w:val="292B2C"/>
          <w:sz w:val="24"/>
          <w:szCs w:val="24"/>
        </w:rPr>
        <w:t>any and all</w:t>
      </w:r>
      <w:proofErr w:type="gramEnd"/>
      <w:r w:rsidRPr="00B058EA">
        <w:rPr>
          <w:rFonts w:ascii="Abadi" w:eastAsia="Times New Roman" w:hAnsi="Abadi" w:cs="Times New Roman"/>
          <w:color w:val="292B2C"/>
          <w:sz w:val="24"/>
          <w:szCs w:val="24"/>
        </w:rPr>
        <w:t xml:space="preserve"> further instruments and assurances and perform any act that the other party may reasonably request for the purpose of giving full force and effect to the provision of this Agreement.</w:t>
      </w:r>
    </w:p>
    <w:p w14:paraId="4E1E7633" w14:textId="77777777" w:rsidR="00C37472" w:rsidRPr="00B058EA" w:rsidRDefault="00C37472" w:rsidP="00C37472">
      <w:pPr>
        <w:numPr>
          <w:ilvl w:val="0"/>
          <w:numId w:val="42"/>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b/>
          <w:bCs/>
          <w:color w:val="292B2C"/>
          <w:sz w:val="27"/>
          <w:szCs w:val="27"/>
        </w:rPr>
        <w:t>ARTICLE XV</w:t>
      </w:r>
    </w:p>
    <w:p w14:paraId="01A963A3" w14:textId="77777777" w:rsidR="00C37472" w:rsidRPr="00B058EA" w:rsidRDefault="00C37472" w:rsidP="00C37472">
      <w:pPr>
        <w:shd w:val="clear" w:color="auto" w:fill="FFFFFF"/>
        <w:spacing w:before="100" w:beforeAutospacing="1" w:after="100" w:afterAutospacing="1" w:line="428" w:lineRule="atLeast"/>
        <w:rPr>
          <w:rFonts w:ascii="Abadi" w:eastAsia="Times New Roman" w:hAnsi="Abadi" w:cs="Times New Roman"/>
          <w:color w:val="292B2C"/>
          <w:sz w:val="24"/>
          <w:szCs w:val="24"/>
        </w:rPr>
      </w:pPr>
      <w:r w:rsidRPr="00B058EA">
        <w:rPr>
          <w:rFonts w:ascii="Abadi" w:eastAsia="Times New Roman" w:hAnsi="Abadi" w:cs="Times New Roman"/>
          <w:b/>
          <w:bCs/>
          <w:color w:val="292B2C"/>
          <w:sz w:val="24"/>
          <w:szCs w:val="24"/>
          <w:u w:val="single"/>
        </w:rPr>
        <w:t>LEGAL FEES AND INDEPENDENT COUNSEL</w:t>
      </w:r>
    </w:p>
    <w:p w14:paraId="5A602746" w14:textId="77777777" w:rsidR="00C37472" w:rsidRPr="00B058EA" w:rsidRDefault="00C37472" w:rsidP="00C37472">
      <w:pPr>
        <w:numPr>
          <w:ilvl w:val="0"/>
          <w:numId w:val="43"/>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1. W declares that she has been represented by independent counsel in the negotiation and execution of this Agreement, having been represented by__________________________, and that she fully understands her legal rights and liabilities.</w:t>
      </w:r>
    </w:p>
    <w:p w14:paraId="35CF9813" w14:textId="77777777" w:rsidR="00C37472" w:rsidRPr="00B058EA" w:rsidRDefault="00C37472" w:rsidP="00C37472">
      <w:pPr>
        <w:numPr>
          <w:ilvl w:val="0"/>
          <w:numId w:val="44"/>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lastRenderedPageBreak/>
        <w:t>2. A declares that he has been represented by __________________________and that he fully understands his legal rights and obligations. Each Party represents that he has carefully read this Agreement and understands its provisions.</w:t>
      </w:r>
    </w:p>
    <w:p w14:paraId="7809E891" w14:textId="77777777" w:rsidR="00C37472" w:rsidRPr="00B058EA" w:rsidRDefault="00C37472" w:rsidP="00C37472">
      <w:pPr>
        <w:numPr>
          <w:ilvl w:val="0"/>
          <w:numId w:val="44"/>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 xml:space="preserve">3. A agrees that he shall be responsible for W's legal fees incurred in connection with the negotiation, </w:t>
      </w:r>
      <w:proofErr w:type="gramStart"/>
      <w:r w:rsidRPr="00B058EA">
        <w:rPr>
          <w:rFonts w:ascii="Abadi" w:eastAsia="Times New Roman" w:hAnsi="Abadi" w:cs="Segoe UI"/>
          <w:color w:val="292B2C"/>
          <w:sz w:val="27"/>
          <w:szCs w:val="27"/>
        </w:rPr>
        <w:t>preparation</w:t>
      </w:r>
      <w:proofErr w:type="gramEnd"/>
      <w:r w:rsidRPr="00B058EA">
        <w:rPr>
          <w:rFonts w:ascii="Abadi" w:eastAsia="Times New Roman" w:hAnsi="Abadi" w:cs="Segoe UI"/>
          <w:color w:val="292B2C"/>
          <w:sz w:val="27"/>
          <w:szCs w:val="27"/>
        </w:rPr>
        <w:t xml:space="preserve"> and execution of this Agreement.</w:t>
      </w:r>
    </w:p>
    <w:p w14:paraId="2F2BF072" w14:textId="77777777" w:rsidR="00C37472" w:rsidRPr="00B058EA" w:rsidRDefault="00C37472" w:rsidP="00C37472">
      <w:pPr>
        <w:numPr>
          <w:ilvl w:val="0"/>
          <w:numId w:val="44"/>
        </w:numPr>
        <w:shd w:val="clear" w:color="auto" w:fill="FFFFFF"/>
        <w:spacing w:before="100" w:beforeAutospacing="1" w:after="100" w:afterAutospacing="1" w:line="480" w:lineRule="atLeast"/>
        <w:rPr>
          <w:rFonts w:ascii="Abadi" w:eastAsia="Times New Roman" w:hAnsi="Abadi" w:cs="Segoe UI"/>
          <w:color w:val="292B2C"/>
          <w:sz w:val="27"/>
          <w:szCs w:val="27"/>
        </w:rPr>
      </w:pPr>
      <w:r w:rsidRPr="00B058EA">
        <w:rPr>
          <w:rFonts w:ascii="Abadi" w:eastAsia="Times New Roman" w:hAnsi="Abadi" w:cs="Segoe UI"/>
          <w:color w:val="292B2C"/>
          <w:sz w:val="27"/>
          <w:szCs w:val="27"/>
        </w:rPr>
        <w:t xml:space="preserve">4. If either Party contests the validity of this Agreement or any provision thereof, that Party shall be responsible for the reasonable value of any legal services rendered on behalf of either Party by reason of the other Party's unsuccessfully contesting the validity of this Agreement or any provision hereof, whether such services arise out of court action or </w:t>
      </w:r>
      <w:proofErr w:type="gramStart"/>
      <w:r w:rsidRPr="00B058EA">
        <w:rPr>
          <w:rFonts w:ascii="Abadi" w:eastAsia="Times New Roman" w:hAnsi="Abadi" w:cs="Segoe UI"/>
          <w:color w:val="292B2C"/>
          <w:sz w:val="27"/>
          <w:szCs w:val="27"/>
        </w:rPr>
        <w:t>otherwise, and</w:t>
      </w:r>
      <w:proofErr w:type="gramEnd"/>
      <w:r w:rsidRPr="00B058EA">
        <w:rPr>
          <w:rFonts w:ascii="Abadi" w:eastAsia="Times New Roman" w:hAnsi="Abadi" w:cs="Segoe UI"/>
          <w:color w:val="292B2C"/>
          <w:sz w:val="27"/>
          <w:szCs w:val="27"/>
        </w:rPr>
        <w:t xml:space="preserve"> shall be paid by the Party unsuccessfully contesting the validity of this Agreement or any provision hereof.</w:t>
      </w:r>
    </w:p>
    <w:p w14:paraId="43B4234D" w14:textId="77777777" w:rsidR="00C37472" w:rsidRPr="00B058EA" w:rsidRDefault="00C37472" w:rsidP="00C37472">
      <w:pPr>
        <w:spacing w:before="100" w:beforeAutospacing="1" w:after="100" w:afterAutospacing="1" w:line="428" w:lineRule="atLeast"/>
        <w:rPr>
          <w:rFonts w:ascii="Abadi" w:eastAsia="Times New Roman" w:hAnsi="Abadi" w:cs="Times New Roman"/>
          <w:sz w:val="24"/>
          <w:szCs w:val="24"/>
        </w:rPr>
      </w:pPr>
      <w:proofErr w:type="gramStart"/>
      <w:r w:rsidRPr="00B058EA">
        <w:rPr>
          <w:rFonts w:ascii="Abadi" w:eastAsia="Times New Roman" w:hAnsi="Abadi" w:cs="Times New Roman"/>
          <w:sz w:val="24"/>
          <w:szCs w:val="24"/>
        </w:rPr>
        <w:t xml:space="preserve">  </w:t>
      </w:r>
      <w:r w:rsidRPr="00B058EA">
        <w:rPr>
          <w:rFonts w:ascii="Abadi" w:eastAsia="Times New Roman" w:hAnsi="Abadi" w:cs="Times New Roman"/>
          <w:b/>
          <w:bCs/>
          <w:sz w:val="24"/>
          <w:szCs w:val="24"/>
        </w:rPr>
        <w:t>IN</w:t>
      </w:r>
      <w:proofErr w:type="gramEnd"/>
      <w:r w:rsidRPr="00B058EA">
        <w:rPr>
          <w:rFonts w:ascii="Abadi" w:eastAsia="Times New Roman" w:hAnsi="Abadi" w:cs="Times New Roman"/>
          <w:b/>
          <w:bCs/>
          <w:sz w:val="24"/>
          <w:szCs w:val="24"/>
        </w:rPr>
        <w:t xml:space="preserve"> WITNESS WHEREOF</w:t>
      </w:r>
      <w:r w:rsidRPr="00B058EA">
        <w:rPr>
          <w:rFonts w:ascii="Abadi" w:eastAsia="Times New Roman" w:hAnsi="Abadi" w:cs="Times New Roman"/>
          <w:sz w:val="24"/>
          <w:szCs w:val="24"/>
        </w:rPr>
        <w:t>, the Parties have hereunto set their respective hands and seals as of the day and year first above written.</w:t>
      </w:r>
    </w:p>
    <w:p w14:paraId="70BB0B4D" w14:textId="77777777" w:rsidR="00C37472" w:rsidRPr="00B058EA" w:rsidRDefault="00C37472" w:rsidP="00C37472">
      <w:pPr>
        <w:spacing w:before="100" w:beforeAutospacing="1" w:after="100" w:afterAutospacing="1" w:line="428" w:lineRule="atLeast"/>
        <w:rPr>
          <w:rFonts w:ascii="Abadi" w:eastAsia="Times New Roman" w:hAnsi="Abadi" w:cs="Times New Roman"/>
          <w:sz w:val="24"/>
          <w:szCs w:val="24"/>
        </w:rPr>
      </w:pPr>
      <w:r w:rsidRPr="00B058EA">
        <w:rPr>
          <w:rFonts w:ascii="Abadi" w:eastAsia="Times New Roman" w:hAnsi="Abadi" w:cs="Times New Roman"/>
          <w:sz w:val="24"/>
          <w:szCs w:val="24"/>
        </w:rPr>
        <w:t>______________________________ ______________________________</w:t>
      </w:r>
    </w:p>
    <w:p w14:paraId="52AD6A01" w14:textId="77777777" w:rsidR="00C37472" w:rsidRPr="00B058EA" w:rsidRDefault="00C37472" w:rsidP="00C37472">
      <w:pPr>
        <w:spacing w:before="100" w:beforeAutospacing="1" w:after="100" w:afterAutospacing="1" w:line="428" w:lineRule="atLeast"/>
        <w:rPr>
          <w:rFonts w:ascii="Abadi" w:eastAsia="Times New Roman" w:hAnsi="Abadi" w:cs="Times New Roman"/>
          <w:sz w:val="24"/>
          <w:szCs w:val="24"/>
        </w:rPr>
      </w:pPr>
      <w:r w:rsidRPr="00B058EA">
        <w:rPr>
          <w:rFonts w:ascii="Abadi" w:eastAsia="Times New Roman" w:hAnsi="Abadi" w:cs="Times New Roman"/>
          <w:sz w:val="24"/>
          <w:szCs w:val="24"/>
        </w:rPr>
        <w:t>W A</w:t>
      </w:r>
    </w:p>
    <w:p w14:paraId="61C88AE4" w14:textId="77777777" w:rsidR="00C37472" w:rsidRPr="00B058EA" w:rsidRDefault="00C37472" w:rsidP="00C37472">
      <w:pPr>
        <w:spacing w:before="100" w:beforeAutospacing="1" w:after="100" w:afterAutospacing="1" w:line="428" w:lineRule="atLeast"/>
        <w:rPr>
          <w:rFonts w:ascii="Abadi" w:eastAsia="Times New Roman" w:hAnsi="Abadi" w:cs="Times New Roman"/>
          <w:sz w:val="24"/>
          <w:szCs w:val="24"/>
        </w:rPr>
      </w:pPr>
      <w:r w:rsidRPr="00B058EA">
        <w:rPr>
          <w:rFonts w:ascii="Abadi" w:eastAsia="Times New Roman" w:hAnsi="Abadi" w:cs="Times New Roman"/>
          <w:sz w:val="24"/>
          <w:szCs w:val="24"/>
        </w:rPr>
        <w:t>Witness as to Witness as to</w:t>
      </w:r>
    </w:p>
    <w:p w14:paraId="6585478F" w14:textId="77777777" w:rsidR="00C37472" w:rsidRPr="00B058EA" w:rsidRDefault="00C37472" w:rsidP="00C37472">
      <w:pPr>
        <w:spacing w:before="100" w:beforeAutospacing="1" w:after="100" w:afterAutospacing="1" w:line="428" w:lineRule="atLeast"/>
        <w:rPr>
          <w:rFonts w:ascii="Abadi" w:eastAsia="Times New Roman" w:hAnsi="Abadi" w:cs="Times New Roman"/>
          <w:sz w:val="24"/>
          <w:szCs w:val="24"/>
        </w:rPr>
      </w:pPr>
      <w:proofErr w:type="gramStart"/>
      <w:r w:rsidRPr="00B058EA">
        <w:rPr>
          <w:rFonts w:ascii="Abadi" w:eastAsia="Times New Roman" w:hAnsi="Abadi" w:cs="Times New Roman"/>
          <w:sz w:val="24"/>
          <w:szCs w:val="24"/>
        </w:rPr>
        <w:t>W :</w:t>
      </w:r>
      <w:proofErr w:type="gramEnd"/>
      <w:r w:rsidRPr="00B058EA">
        <w:rPr>
          <w:rFonts w:ascii="Abadi" w:eastAsia="Times New Roman" w:hAnsi="Abadi" w:cs="Times New Roman"/>
          <w:sz w:val="24"/>
          <w:szCs w:val="24"/>
        </w:rPr>
        <w:t xml:space="preserve"> A:</w:t>
      </w:r>
    </w:p>
    <w:p w14:paraId="45172705" w14:textId="77777777" w:rsidR="00C37472" w:rsidRPr="00B058EA" w:rsidRDefault="00C37472" w:rsidP="00C37472">
      <w:pPr>
        <w:spacing w:before="100" w:beforeAutospacing="1" w:after="100" w:afterAutospacing="1" w:line="428" w:lineRule="atLeast"/>
        <w:rPr>
          <w:rFonts w:ascii="Abadi" w:eastAsia="Times New Roman" w:hAnsi="Abadi" w:cs="Times New Roman"/>
          <w:sz w:val="24"/>
          <w:szCs w:val="24"/>
        </w:rPr>
      </w:pPr>
      <w:r w:rsidRPr="00B058EA">
        <w:rPr>
          <w:rFonts w:ascii="Abadi" w:eastAsia="Times New Roman" w:hAnsi="Abadi" w:cs="Times New Roman"/>
          <w:sz w:val="24"/>
          <w:szCs w:val="24"/>
        </w:rPr>
        <w:t>______________________________ ______________________________</w:t>
      </w:r>
    </w:p>
    <w:p w14:paraId="2440BE24" w14:textId="77777777" w:rsidR="00C37472" w:rsidRPr="00B058EA" w:rsidRDefault="00C37472" w:rsidP="00C37472">
      <w:pPr>
        <w:spacing w:before="100" w:beforeAutospacing="1" w:after="100" w:afterAutospacing="1" w:line="428" w:lineRule="atLeast"/>
        <w:rPr>
          <w:rFonts w:ascii="Abadi" w:eastAsia="Times New Roman" w:hAnsi="Abadi" w:cs="Times New Roman"/>
          <w:sz w:val="24"/>
          <w:szCs w:val="24"/>
        </w:rPr>
      </w:pPr>
    </w:p>
    <w:p w14:paraId="62CB1DF4" w14:textId="77777777" w:rsidR="00C37472" w:rsidRPr="00B058EA" w:rsidRDefault="00C37472" w:rsidP="00C37472">
      <w:pPr>
        <w:spacing w:before="100" w:beforeAutospacing="1" w:after="100" w:afterAutospacing="1" w:line="428" w:lineRule="atLeast"/>
        <w:rPr>
          <w:rFonts w:ascii="Abadi" w:eastAsia="Times New Roman" w:hAnsi="Abadi" w:cs="Times New Roman"/>
          <w:sz w:val="24"/>
          <w:szCs w:val="24"/>
        </w:rPr>
      </w:pPr>
      <w:r w:rsidRPr="00B058EA">
        <w:rPr>
          <w:rFonts w:ascii="Abadi" w:eastAsia="Times New Roman" w:hAnsi="Abadi" w:cs="Times New Roman"/>
          <w:sz w:val="24"/>
          <w:szCs w:val="24"/>
        </w:rPr>
        <w:t xml:space="preserve">STATE OF NEW </w:t>
      </w:r>
      <w:proofErr w:type="gramStart"/>
      <w:r w:rsidRPr="00B058EA">
        <w:rPr>
          <w:rFonts w:ascii="Abadi" w:eastAsia="Times New Roman" w:hAnsi="Abadi" w:cs="Times New Roman"/>
          <w:sz w:val="24"/>
          <w:szCs w:val="24"/>
        </w:rPr>
        <w:t>YORK )</w:t>
      </w:r>
      <w:proofErr w:type="gramEnd"/>
    </w:p>
    <w:p w14:paraId="2549004B" w14:textId="77777777" w:rsidR="00C37472" w:rsidRPr="00B058EA" w:rsidRDefault="00C37472" w:rsidP="00C37472">
      <w:pPr>
        <w:spacing w:before="100" w:beforeAutospacing="1" w:after="100" w:afterAutospacing="1" w:line="428" w:lineRule="atLeast"/>
        <w:rPr>
          <w:rFonts w:ascii="Abadi" w:eastAsia="Times New Roman" w:hAnsi="Abadi" w:cs="Times New Roman"/>
          <w:sz w:val="24"/>
          <w:szCs w:val="24"/>
        </w:rPr>
      </w:pPr>
      <w:proofErr w:type="gramStart"/>
      <w:r w:rsidRPr="00B058EA">
        <w:rPr>
          <w:rFonts w:ascii="Abadi" w:eastAsia="Times New Roman" w:hAnsi="Abadi" w:cs="Times New Roman"/>
          <w:sz w:val="24"/>
          <w:szCs w:val="24"/>
        </w:rPr>
        <w:lastRenderedPageBreak/>
        <w:t>)ss</w:t>
      </w:r>
      <w:proofErr w:type="gramEnd"/>
      <w:r w:rsidRPr="00B058EA">
        <w:rPr>
          <w:rFonts w:ascii="Abadi" w:eastAsia="Times New Roman" w:hAnsi="Abadi" w:cs="Times New Roman"/>
          <w:sz w:val="24"/>
          <w:szCs w:val="24"/>
        </w:rPr>
        <w:t>:</w:t>
      </w:r>
    </w:p>
    <w:p w14:paraId="7C9D113D" w14:textId="77777777" w:rsidR="00C37472" w:rsidRPr="00B058EA" w:rsidRDefault="00C37472" w:rsidP="00C37472">
      <w:pPr>
        <w:spacing w:before="100" w:beforeAutospacing="1" w:after="100" w:afterAutospacing="1" w:line="428" w:lineRule="atLeast"/>
        <w:rPr>
          <w:rFonts w:ascii="Abadi" w:eastAsia="Times New Roman" w:hAnsi="Abadi" w:cs="Times New Roman"/>
          <w:sz w:val="24"/>
          <w:szCs w:val="24"/>
        </w:rPr>
      </w:pPr>
      <w:r w:rsidRPr="00B058EA">
        <w:rPr>
          <w:rFonts w:ascii="Abadi" w:eastAsia="Times New Roman" w:hAnsi="Abadi" w:cs="Times New Roman"/>
          <w:sz w:val="24"/>
          <w:szCs w:val="24"/>
        </w:rPr>
        <w:t xml:space="preserve">COUNTY OF NEW </w:t>
      </w:r>
      <w:proofErr w:type="gramStart"/>
      <w:r w:rsidRPr="00B058EA">
        <w:rPr>
          <w:rFonts w:ascii="Abadi" w:eastAsia="Times New Roman" w:hAnsi="Abadi" w:cs="Times New Roman"/>
          <w:sz w:val="24"/>
          <w:szCs w:val="24"/>
        </w:rPr>
        <w:t>YORK )</w:t>
      </w:r>
      <w:proofErr w:type="gramEnd"/>
    </w:p>
    <w:p w14:paraId="30AB42C1" w14:textId="77777777" w:rsidR="00C37472" w:rsidRPr="00B058EA" w:rsidRDefault="00C37472" w:rsidP="00C37472">
      <w:pPr>
        <w:spacing w:before="100" w:beforeAutospacing="1" w:after="100" w:afterAutospacing="1" w:line="428" w:lineRule="atLeast"/>
        <w:rPr>
          <w:rFonts w:ascii="Abadi" w:eastAsia="Times New Roman" w:hAnsi="Abadi" w:cs="Times New Roman"/>
          <w:sz w:val="24"/>
          <w:szCs w:val="24"/>
        </w:rPr>
      </w:pPr>
      <w:r w:rsidRPr="00B058EA">
        <w:rPr>
          <w:rFonts w:ascii="Abadi" w:eastAsia="Times New Roman" w:hAnsi="Abadi" w:cs="Times New Roman"/>
          <w:sz w:val="24"/>
          <w:szCs w:val="24"/>
        </w:rPr>
        <w:t>On this_________________, before me, the undersigned, a Notary Public for said State, personally appeared W , personally known to be or proved to me on the basis of satisfactory evidence to be the individual whose name is subscribed to the within instrument and acknowledged to me that she executed the same in her capacity, and that her signature on the instrument, the individual, or person upon behalf of which the individual acted, executed the instrument.</w:t>
      </w:r>
    </w:p>
    <w:p w14:paraId="352CA7AD" w14:textId="77777777" w:rsidR="00C37472" w:rsidRPr="00B058EA" w:rsidRDefault="00C37472" w:rsidP="00C37472">
      <w:pPr>
        <w:spacing w:before="100" w:beforeAutospacing="1" w:after="100" w:afterAutospacing="1" w:line="428" w:lineRule="atLeast"/>
        <w:rPr>
          <w:rFonts w:ascii="Abadi" w:eastAsia="Times New Roman" w:hAnsi="Abadi" w:cs="Times New Roman"/>
          <w:sz w:val="24"/>
          <w:szCs w:val="24"/>
        </w:rPr>
      </w:pPr>
      <w:r w:rsidRPr="00B058EA">
        <w:rPr>
          <w:rFonts w:ascii="Abadi" w:eastAsia="Times New Roman" w:hAnsi="Abadi" w:cs="Times New Roman"/>
          <w:sz w:val="24"/>
          <w:szCs w:val="24"/>
        </w:rPr>
        <w:t>Notary Public</w:t>
      </w:r>
    </w:p>
    <w:p w14:paraId="0D296F38" w14:textId="77777777" w:rsidR="00C37472" w:rsidRPr="00B058EA" w:rsidRDefault="00C37472" w:rsidP="00C37472">
      <w:pPr>
        <w:spacing w:before="100" w:beforeAutospacing="1" w:after="100" w:afterAutospacing="1" w:line="428" w:lineRule="atLeast"/>
        <w:rPr>
          <w:rFonts w:ascii="Abadi" w:eastAsia="Times New Roman" w:hAnsi="Abadi" w:cs="Times New Roman"/>
          <w:sz w:val="24"/>
          <w:szCs w:val="24"/>
        </w:rPr>
      </w:pPr>
      <w:r w:rsidRPr="00B058EA">
        <w:rPr>
          <w:rFonts w:ascii="Abadi" w:eastAsia="Times New Roman" w:hAnsi="Abadi" w:cs="Times New Roman"/>
          <w:sz w:val="24"/>
          <w:szCs w:val="24"/>
        </w:rPr>
        <w:t xml:space="preserve">STATE OF NEW </w:t>
      </w:r>
      <w:proofErr w:type="gramStart"/>
      <w:r w:rsidRPr="00B058EA">
        <w:rPr>
          <w:rFonts w:ascii="Abadi" w:eastAsia="Times New Roman" w:hAnsi="Abadi" w:cs="Times New Roman"/>
          <w:sz w:val="24"/>
          <w:szCs w:val="24"/>
        </w:rPr>
        <w:t>YORK )</w:t>
      </w:r>
      <w:proofErr w:type="gramEnd"/>
    </w:p>
    <w:p w14:paraId="099C62E1" w14:textId="77777777" w:rsidR="00C37472" w:rsidRPr="00B058EA" w:rsidRDefault="00C37472" w:rsidP="00C37472">
      <w:pPr>
        <w:spacing w:before="100" w:beforeAutospacing="1" w:after="100" w:afterAutospacing="1" w:line="428" w:lineRule="atLeast"/>
        <w:rPr>
          <w:rFonts w:ascii="Abadi" w:eastAsia="Times New Roman" w:hAnsi="Abadi" w:cs="Times New Roman"/>
          <w:sz w:val="24"/>
          <w:szCs w:val="24"/>
        </w:rPr>
      </w:pPr>
      <w:proofErr w:type="gramStart"/>
      <w:r w:rsidRPr="00B058EA">
        <w:rPr>
          <w:rFonts w:ascii="Abadi" w:eastAsia="Times New Roman" w:hAnsi="Abadi" w:cs="Times New Roman"/>
          <w:sz w:val="24"/>
          <w:szCs w:val="24"/>
        </w:rPr>
        <w:t>)ss</w:t>
      </w:r>
      <w:proofErr w:type="gramEnd"/>
      <w:r w:rsidRPr="00B058EA">
        <w:rPr>
          <w:rFonts w:ascii="Abadi" w:eastAsia="Times New Roman" w:hAnsi="Abadi" w:cs="Times New Roman"/>
          <w:sz w:val="24"/>
          <w:szCs w:val="24"/>
        </w:rPr>
        <w:t>:</w:t>
      </w:r>
    </w:p>
    <w:p w14:paraId="4F8A19AB" w14:textId="77777777" w:rsidR="00C37472" w:rsidRPr="00B058EA" w:rsidRDefault="00C37472" w:rsidP="00C37472">
      <w:pPr>
        <w:spacing w:before="100" w:beforeAutospacing="1" w:after="100" w:afterAutospacing="1" w:line="428" w:lineRule="atLeast"/>
        <w:rPr>
          <w:rFonts w:ascii="Abadi" w:eastAsia="Times New Roman" w:hAnsi="Abadi" w:cs="Times New Roman"/>
          <w:sz w:val="24"/>
          <w:szCs w:val="24"/>
        </w:rPr>
      </w:pPr>
      <w:r w:rsidRPr="00B058EA">
        <w:rPr>
          <w:rFonts w:ascii="Abadi" w:eastAsia="Times New Roman" w:hAnsi="Abadi" w:cs="Times New Roman"/>
          <w:sz w:val="24"/>
          <w:szCs w:val="24"/>
        </w:rPr>
        <w:t xml:space="preserve">COUNTY OF NEW </w:t>
      </w:r>
      <w:proofErr w:type="gramStart"/>
      <w:r w:rsidRPr="00B058EA">
        <w:rPr>
          <w:rFonts w:ascii="Abadi" w:eastAsia="Times New Roman" w:hAnsi="Abadi" w:cs="Times New Roman"/>
          <w:sz w:val="24"/>
          <w:szCs w:val="24"/>
        </w:rPr>
        <w:t>YORK )</w:t>
      </w:r>
      <w:proofErr w:type="gramEnd"/>
    </w:p>
    <w:p w14:paraId="00079D5A" w14:textId="77777777" w:rsidR="00C37472" w:rsidRPr="00B058EA" w:rsidRDefault="00C37472" w:rsidP="00C37472">
      <w:pPr>
        <w:spacing w:before="100" w:beforeAutospacing="1" w:after="100" w:afterAutospacing="1" w:line="428" w:lineRule="atLeast"/>
        <w:rPr>
          <w:rFonts w:ascii="Abadi" w:eastAsia="Times New Roman" w:hAnsi="Abadi" w:cs="Times New Roman"/>
          <w:sz w:val="24"/>
          <w:szCs w:val="24"/>
        </w:rPr>
      </w:pPr>
      <w:r w:rsidRPr="00B058EA">
        <w:rPr>
          <w:rFonts w:ascii="Abadi" w:eastAsia="Times New Roman" w:hAnsi="Abadi" w:cs="Times New Roman"/>
          <w:sz w:val="24"/>
          <w:szCs w:val="24"/>
        </w:rPr>
        <w:t>On this ________________, before me, the undersigned, a Notary Public for said State, personally appeared A , personally known to be or proved to me on the basis of satisfactory evidence to be the individual whose name is subscribed to the within instrument and acknowledged to me that he executed the same in his capacity, and that his signature on the instrument, the individual, or person upon behalf of which the individual acted, executed the instrument.</w:t>
      </w:r>
    </w:p>
    <w:p w14:paraId="3F2C2C35" w14:textId="77777777" w:rsidR="00C37472" w:rsidRPr="00B058EA" w:rsidRDefault="00C37472" w:rsidP="00C37472">
      <w:pPr>
        <w:spacing w:before="100" w:beforeAutospacing="1" w:after="100" w:afterAutospacing="1" w:line="428" w:lineRule="atLeast"/>
        <w:rPr>
          <w:rFonts w:ascii="Abadi" w:eastAsia="Times New Roman" w:hAnsi="Abadi" w:cs="Times New Roman"/>
          <w:sz w:val="24"/>
          <w:szCs w:val="24"/>
        </w:rPr>
      </w:pPr>
      <w:r w:rsidRPr="00B058EA">
        <w:rPr>
          <w:rFonts w:ascii="Abadi" w:eastAsia="Times New Roman" w:hAnsi="Abadi" w:cs="Times New Roman"/>
          <w:sz w:val="24"/>
          <w:szCs w:val="24"/>
        </w:rPr>
        <w:t>Notary Public</w:t>
      </w:r>
    </w:p>
    <w:p w14:paraId="1CA8D509" w14:textId="77777777" w:rsidR="008F5BCA" w:rsidRPr="00B058EA" w:rsidRDefault="008F5BCA" w:rsidP="00C37472">
      <w:pPr>
        <w:rPr>
          <w:rFonts w:ascii="Abadi" w:hAnsi="Abadi"/>
        </w:rPr>
      </w:pPr>
    </w:p>
    <w:sectPr w:rsidR="008F5BCA" w:rsidRPr="00B05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3149"/>
    <w:multiLevelType w:val="multilevel"/>
    <w:tmpl w:val="1B3A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B72B3"/>
    <w:multiLevelType w:val="multilevel"/>
    <w:tmpl w:val="1C42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244ED"/>
    <w:multiLevelType w:val="multilevel"/>
    <w:tmpl w:val="D778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71B0"/>
    <w:multiLevelType w:val="multilevel"/>
    <w:tmpl w:val="5AEA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62C2B"/>
    <w:multiLevelType w:val="multilevel"/>
    <w:tmpl w:val="68B2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43FF8"/>
    <w:multiLevelType w:val="multilevel"/>
    <w:tmpl w:val="AFC6B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23E5B"/>
    <w:multiLevelType w:val="multilevel"/>
    <w:tmpl w:val="E65A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A74FA"/>
    <w:multiLevelType w:val="multilevel"/>
    <w:tmpl w:val="D098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81713"/>
    <w:multiLevelType w:val="multilevel"/>
    <w:tmpl w:val="C17C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5C235C"/>
    <w:multiLevelType w:val="multilevel"/>
    <w:tmpl w:val="7BE2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21684"/>
    <w:multiLevelType w:val="multilevel"/>
    <w:tmpl w:val="EA76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B30E7"/>
    <w:multiLevelType w:val="multilevel"/>
    <w:tmpl w:val="7DA8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3C74AB"/>
    <w:multiLevelType w:val="multilevel"/>
    <w:tmpl w:val="4A7E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0F2000"/>
    <w:multiLevelType w:val="multilevel"/>
    <w:tmpl w:val="C958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481340"/>
    <w:multiLevelType w:val="multilevel"/>
    <w:tmpl w:val="88EE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BC217E"/>
    <w:multiLevelType w:val="multilevel"/>
    <w:tmpl w:val="31F28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8B725A"/>
    <w:multiLevelType w:val="multilevel"/>
    <w:tmpl w:val="6C4C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4B2607"/>
    <w:multiLevelType w:val="multilevel"/>
    <w:tmpl w:val="0A72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FD3375"/>
    <w:multiLevelType w:val="multilevel"/>
    <w:tmpl w:val="BFEE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49327B"/>
    <w:multiLevelType w:val="multilevel"/>
    <w:tmpl w:val="89A2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CC37BE"/>
    <w:multiLevelType w:val="multilevel"/>
    <w:tmpl w:val="86CC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486BDB"/>
    <w:multiLevelType w:val="multilevel"/>
    <w:tmpl w:val="0F48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A042F3"/>
    <w:multiLevelType w:val="multilevel"/>
    <w:tmpl w:val="4BEE7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FA14C9"/>
    <w:multiLevelType w:val="multilevel"/>
    <w:tmpl w:val="2418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C526A8"/>
    <w:multiLevelType w:val="multilevel"/>
    <w:tmpl w:val="7082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412FC8"/>
    <w:multiLevelType w:val="multilevel"/>
    <w:tmpl w:val="A12A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CB1DF6"/>
    <w:multiLevelType w:val="multilevel"/>
    <w:tmpl w:val="5388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0F38AC"/>
    <w:multiLevelType w:val="multilevel"/>
    <w:tmpl w:val="B312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CD40A6"/>
    <w:multiLevelType w:val="multilevel"/>
    <w:tmpl w:val="C58E5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2253C4"/>
    <w:multiLevelType w:val="multilevel"/>
    <w:tmpl w:val="ACCA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4F2F27"/>
    <w:multiLevelType w:val="multilevel"/>
    <w:tmpl w:val="31B8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587F3A"/>
    <w:multiLevelType w:val="multilevel"/>
    <w:tmpl w:val="5556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050837"/>
    <w:multiLevelType w:val="multilevel"/>
    <w:tmpl w:val="AC6A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112812"/>
    <w:multiLevelType w:val="multilevel"/>
    <w:tmpl w:val="F27E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913C7D"/>
    <w:multiLevelType w:val="multilevel"/>
    <w:tmpl w:val="9996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174B17"/>
    <w:multiLevelType w:val="multilevel"/>
    <w:tmpl w:val="03C8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E41706"/>
    <w:multiLevelType w:val="multilevel"/>
    <w:tmpl w:val="0224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8B3385"/>
    <w:multiLevelType w:val="multilevel"/>
    <w:tmpl w:val="538E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5621CB"/>
    <w:multiLevelType w:val="multilevel"/>
    <w:tmpl w:val="2AD6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F04CE6"/>
    <w:multiLevelType w:val="multilevel"/>
    <w:tmpl w:val="CE68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82720C"/>
    <w:multiLevelType w:val="multilevel"/>
    <w:tmpl w:val="1A94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5218A9"/>
    <w:multiLevelType w:val="multilevel"/>
    <w:tmpl w:val="85DE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D93C8A"/>
    <w:multiLevelType w:val="multilevel"/>
    <w:tmpl w:val="5566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2228BA"/>
    <w:multiLevelType w:val="multilevel"/>
    <w:tmpl w:val="5D22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11"/>
  </w:num>
  <w:num w:numId="4">
    <w:abstractNumId w:val="7"/>
  </w:num>
  <w:num w:numId="5">
    <w:abstractNumId w:val="29"/>
  </w:num>
  <w:num w:numId="6">
    <w:abstractNumId w:val="23"/>
  </w:num>
  <w:num w:numId="7">
    <w:abstractNumId w:val="1"/>
  </w:num>
  <w:num w:numId="8">
    <w:abstractNumId w:val="36"/>
  </w:num>
  <w:num w:numId="9">
    <w:abstractNumId w:val="39"/>
  </w:num>
  <w:num w:numId="10">
    <w:abstractNumId w:val="16"/>
  </w:num>
  <w:num w:numId="11">
    <w:abstractNumId w:val="8"/>
  </w:num>
  <w:num w:numId="12">
    <w:abstractNumId w:val="37"/>
  </w:num>
  <w:num w:numId="13">
    <w:abstractNumId w:val="40"/>
  </w:num>
  <w:num w:numId="14">
    <w:abstractNumId w:val="5"/>
  </w:num>
  <w:num w:numId="15">
    <w:abstractNumId w:val="14"/>
  </w:num>
  <w:num w:numId="16">
    <w:abstractNumId w:val="13"/>
  </w:num>
  <w:num w:numId="17">
    <w:abstractNumId w:val="28"/>
  </w:num>
  <w:num w:numId="18">
    <w:abstractNumId w:val="31"/>
  </w:num>
  <w:num w:numId="19">
    <w:abstractNumId w:val="0"/>
  </w:num>
  <w:num w:numId="20">
    <w:abstractNumId w:val="19"/>
  </w:num>
  <w:num w:numId="21">
    <w:abstractNumId w:val="10"/>
  </w:num>
  <w:num w:numId="22">
    <w:abstractNumId w:val="6"/>
  </w:num>
  <w:num w:numId="23">
    <w:abstractNumId w:val="42"/>
  </w:num>
  <w:num w:numId="24">
    <w:abstractNumId w:val="32"/>
  </w:num>
  <w:num w:numId="25">
    <w:abstractNumId w:val="12"/>
  </w:num>
  <w:num w:numId="26">
    <w:abstractNumId w:val="24"/>
  </w:num>
  <w:num w:numId="27">
    <w:abstractNumId w:val="30"/>
  </w:num>
  <w:num w:numId="28">
    <w:abstractNumId w:val="35"/>
  </w:num>
  <w:num w:numId="29">
    <w:abstractNumId w:val="3"/>
  </w:num>
  <w:num w:numId="30">
    <w:abstractNumId w:val="38"/>
  </w:num>
  <w:num w:numId="31">
    <w:abstractNumId w:val="22"/>
  </w:num>
  <w:num w:numId="32">
    <w:abstractNumId w:val="33"/>
  </w:num>
  <w:num w:numId="33">
    <w:abstractNumId w:val="20"/>
  </w:num>
  <w:num w:numId="34">
    <w:abstractNumId w:val="43"/>
  </w:num>
  <w:num w:numId="35">
    <w:abstractNumId w:val="27"/>
  </w:num>
  <w:num w:numId="36">
    <w:abstractNumId w:val="15"/>
  </w:num>
  <w:num w:numId="37">
    <w:abstractNumId w:val="26"/>
  </w:num>
  <w:num w:numId="38">
    <w:abstractNumId w:val="4"/>
  </w:num>
  <w:num w:numId="39">
    <w:abstractNumId w:val="41"/>
  </w:num>
  <w:num w:numId="40">
    <w:abstractNumId w:val="21"/>
  </w:num>
  <w:num w:numId="41">
    <w:abstractNumId w:val="9"/>
  </w:num>
  <w:num w:numId="42">
    <w:abstractNumId w:val="25"/>
  </w:num>
  <w:num w:numId="43">
    <w:abstractNumId w:val="3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472"/>
    <w:rsid w:val="008F5BCA"/>
    <w:rsid w:val="00B058EA"/>
    <w:rsid w:val="00C3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AED9"/>
  <w15:chartTrackingRefBased/>
  <w15:docId w15:val="{54891A73-19A0-4966-8916-A56C9C288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4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78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2837</Words>
  <Characters>16173</Characters>
  <Application>Microsoft Office Word</Application>
  <DocSecurity>0</DocSecurity>
  <Lines>134</Lines>
  <Paragraphs>37</Paragraphs>
  <ScaleCrop>false</ScaleCrop>
  <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3</cp:revision>
  <dcterms:created xsi:type="dcterms:W3CDTF">2017-07-10T13:36:00Z</dcterms:created>
  <dcterms:modified xsi:type="dcterms:W3CDTF">2021-03-18T07:36:00Z</dcterms:modified>
</cp:coreProperties>
</file>